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A76" w:rsidRPr="009D3D42" w:rsidRDefault="00B56A76" w:rsidP="009D3D42">
      <w:pPr>
        <w:jc w:val="left"/>
        <w:rPr>
          <w:rFonts w:eastAsia="黑体"/>
          <w:sz w:val="36"/>
          <w:szCs w:val="36"/>
        </w:rPr>
      </w:pPr>
    </w:p>
    <w:p w:rsidR="001C51FB" w:rsidRPr="00D17AC3" w:rsidRDefault="001C51FB" w:rsidP="001C51FB">
      <w:pPr>
        <w:spacing w:line="580" w:lineRule="exact"/>
        <w:jc w:val="center"/>
        <w:rPr>
          <w:rFonts w:eastAsia="华文中宋"/>
          <w:b/>
          <w:bCs/>
          <w:sz w:val="36"/>
          <w:szCs w:val="30"/>
        </w:rPr>
      </w:pPr>
      <w:r w:rsidRPr="00D17AC3">
        <w:rPr>
          <w:rFonts w:eastAsia="华文中宋"/>
          <w:b/>
          <w:bCs/>
          <w:sz w:val="36"/>
          <w:szCs w:val="30"/>
        </w:rPr>
        <w:t>中国科学院</w:t>
      </w:r>
      <w:r w:rsidR="00A32ECC" w:rsidRPr="00A32ECC">
        <w:rPr>
          <w:rFonts w:eastAsia="华文中宋" w:hint="eastAsia"/>
          <w:b/>
          <w:bCs/>
          <w:sz w:val="36"/>
          <w:szCs w:val="30"/>
        </w:rPr>
        <w:t>院属</w:t>
      </w:r>
      <w:r w:rsidRPr="00D17AC3">
        <w:rPr>
          <w:rFonts w:eastAsia="华文中宋"/>
          <w:b/>
          <w:bCs/>
          <w:sz w:val="36"/>
          <w:szCs w:val="30"/>
        </w:rPr>
        <w:t>事业单位通用办公设备和办公家具</w:t>
      </w:r>
    </w:p>
    <w:p w:rsidR="00B56A76" w:rsidRPr="00D17AC3" w:rsidRDefault="001C51FB" w:rsidP="001C51FB">
      <w:pPr>
        <w:spacing w:line="580" w:lineRule="exact"/>
        <w:jc w:val="center"/>
        <w:rPr>
          <w:rFonts w:eastAsia="华文中宋"/>
          <w:b/>
          <w:bCs/>
          <w:sz w:val="36"/>
          <w:szCs w:val="30"/>
        </w:rPr>
      </w:pPr>
      <w:r w:rsidRPr="00D17AC3">
        <w:rPr>
          <w:rFonts w:eastAsia="华文中宋"/>
          <w:b/>
          <w:bCs/>
          <w:sz w:val="36"/>
          <w:szCs w:val="30"/>
        </w:rPr>
        <w:t>配置标准</w:t>
      </w:r>
    </w:p>
    <w:p w:rsidR="001C51FB" w:rsidRPr="00D17AC3" w:rsidRDefault="001C51FB" w:rsidP="001C51FB">
      <w:pPr>
        <w:spacing w:line="580" w:lineRule="exact"/>
        <w:jc w:val="center"/>
        <w:rPr>
          <w:rFonts w:eastAsia="华文中宋"/>
          <w:b/>
          <w:bCs/>
          <w:sz w:val="36"/>
          <w:szCs w:val="30"/>
        </w:rPr>
      </w:pPr>
    </w:p>
    <w:p w:rsidR="001C51FB" w:rsidRPr="00D17AC3" w:rsidRDefault="001C51FB" w:rsidP="001C51FB">
      <w:pPr>
        <w:spacing w:beforeLines="50" w:before="156" w:afterLines="50" w:after="156"/>
        <w:jc w:val="center"/>
        <w:rPr>
          <w:rFonts w:eastAsia="黑体"/>
          <w:b/>
          <w:sz w:val="28"/>
          <w:szCs w:val="28"/>
        </w:rPr>
      </w:pPr>
      <w:r w:rsidRPr="00D17AC3">
        <w:rPr>
          <w:rFonts w:eastAsia="黑体"/>
          <w:b/>
          <w:sz w:val="28"/>
          <w:szCs w:val="28"/>
        </w:rPr>
        <w:t>第一章</w:t>
      </w:r>
      <w:r w:rsidRPr="00D17AC3">
        <w:rPr>
          <w:rFonts w:eastAsia="黑体"/>
          <w:b/>
          <w:sz w:val="28"/>
          <w:szCs w:val="28"/>
        </w:rPr>
        <w:t xml:space="preserve"> </w:t>
      </w:r>
      <w:r w:rsidRPr="00D17AC3">
        <w:rPr>
          <w:rFonts w:eastAsia="黑体"/>
          <w:b/>
          <w:sz w:val="28"/>
          <w:szCs w:val="28"/>
        </w:rPr>
        <w:t>总则</w:t>
      </w:r>
    </w:p>
    <w:p w:rsidR="001C51FB" w:rsidRPr="00D17AC3" w:rsidRDefault="001C51FB" w:rsidP="001C51FB">
      <w:pPr>
        <w:widowControl/>
        <w:ind w:firstLineChars="200" w:firstLine="560"/>
        <w:rPr>
          <w:rFonts w:eastAsia="仿宋_GB2312"/>
          <w:sz w:val="28"/>
          <w:szCs w:val="28"/>
        </w:rPr>
      </w:pPr>
      <w:r w:rsidRPr="00D17AC3">
        <w:rPr>
          <w:rFonts w:eastAsia="仿宋_GB2312"/>
          <w:bCs/>
          <w:kern w:val="0"/>
          <w:sz w:val="28"/>
          <w:szCs w:val="28"/>
        </w:rPr>
        <w:t>第一条</w:t>
      </w:r>
      <w:r w:rsidRPr="00D17AC3">
        <w:rPr>
          <w:rFonts w:eastAsia="仿宋_GB2312"/>
          <w:kern w:val="0"/>
          <w:sz w:val="28"/>
          <w:szCs w:val="28"/>
        </w:rPr>
        <w:t xml:space="preserve"> </w:t>
      </w:r>
      <w:r w:rsidRPr="00D17AC3">
        <w:rPr>
          <w:rFonts w:eastAsia="仿宋_GB2312"/>
          <w:kern w:val="0"/>
          <w:sz w:val="28"/>
          <w:szCs w:val="28"/>
        </w:rPr>
        <w:t>为规范我院</w:t>
      </w:r>
      <w:r w:rsidR="00A32ECC" w:rsidRPr="00A32ECC">
        <w:rPr>
          <w:rFonts w:eastAsia="仿宋_GB2312" w:hint="eastAsia"/>
          <w:kern w:val="0"/>
          <w:sz w:val="28"/>
          <w:szCs w:val="28"/>
        </w:rPr>
        <w:t>院属</w:t>
      </w:r>
      <w:r w:rsidRPr="00D17AC3">
        <w:rPr>
          <w:rFonts w:eastAsia="仿宋_GB2312"/>
          <w:kern w:val="0"/>
          <w:sz w:val="28"/>
          <w:szCs w:val="28"/>
        </w:rPr>
        <w:t>事业单位</w:t>
      </w:r>
      <w:r w:rsidR="00A32ECC" w:rsidRPr="00D17AC3">
        <w:rPr>
          <w:rFonts w:eastAsia="仿宋_GB2312"/>
          <w:sz w:val="28"/>
          <w:szCs w:val="28"/>
        </w:rPr>
        <w:t>（不含院机关本级）</w:t>
      </w:r>
      <w:r w:rsidRPr="00D17AC3">
        <w:rPr>
          <w:rFonts w:eastAsia="仿宋_GB2312"/>
          <w:kern w:val="0"/>
          <w:sz w:val="28"/>
          <w:szCs w:val="28"/>
        </w:rPr>
        <w:t>通用办公设备和办公家具配置，保障科学、教育事业健康发展，降低业务成本及公用经费支出，建设节约型事业单位，推动资产管理与预算管理相结合，根据</w:t>
      </w:r>
      <w:r w:rsidRPr="00D17AC3">
        <w:rPr>
          <w:rFonts w:eastAsia="仿宋_GB2312"/>
          <w:sz w:val="28"/>
          <w:szCs w:val="28"/>
        </w:rPr>
        <w:t>《</w:t>
      </w:r>
      <w:r w:rsidRPr="00D17AC3">
        <w:rPr>
          <w:rFonts w:eastAsia="仿宋_GB2312"/>
          <w:bCs/>
          <w:kern w:val="0"/>
          <w:sz w:val="28"/>
          <w:szCs w:val="28"/>
        </w:rPr>
        <w:t>党政机关厉行节约反对浪费条例》、</w:t>
      </w:r>
      <w:r w:rsidRPr="00D17AC3">
        <w:rPr>
          <w:rFonts w:eastAsia="仿宋_GB2312"/>
          <w:sz w:val="28"/>
          <w:szCs w:val="28"/>
        </w:rPr>
        <w:t>财政部《中央级事业单位国有资产管理暂行办法》（</w:t>
      </w:r>
      <w:proofErr w:type="gramStart"/>
      <w:r w:rsidRPr="00D17AC3">
        <w:rPr>
          <w:rFonts w:eastAsia="仿宋_GB2312"/>
          <w:sz w:val="28"/>
          <w:szCs w:val="28"/>
        </w:rPr>
        <w:t>财教〔</w:t>
      </w:r>
      <w:r w:rsidRPr="00D17AC3">
        <w:rPr>
          <w:rFonts w:eastAsia="仿宋_GB2312"/>
          <w:sz w:val="28"/>
          <w:szCs w:val="28"/>
        </w:rPr>
        <w:t>2008</w:t>
      </w:r>
      <w:r w:rsidRPr="00D17AC3">
        <w:rPr>
          <w:rFonts w:eastAsia="仿宋_GB2312"/>
          <w:sz w:val="28"/>
          <w:szCs w:val="28"/>
        </w:rPr>
        <w:t>〕</w:t>
      </w:r>
      <w:proofErr w:type="gramEnd"/>
      <w:r w:rsidRPr="00D17AC3">
        <w:rPr>
          <w:rFonts w:eastAsia="仿宋_GB2312"/>
          <w:sz w:val="28"/>
          <w:szCs w:val="28"/>
        </w:rPr>
        <w:t>13</w:t>
      </w:r>
      <w:r w:rsidRPr="00D17AC3">
        <w:rPr>
          <w:rFonts w:eastAsia="仿宋_GB2312"/>
          <w:sz w:val="28"/>
          <w:szCs w:val="28"/>
        </w:rPr>
        <w:t>号）等有关规定，参照财政部《中央行政单位通用办公设备家具配置标准》（财资〔</w:t>
      </w:r>
      <w:r w:rsidRPr="00D17AC3">
        <w:rPr>
          <w:rFonts w:eastAsia="仿宋_GB2312"/>
          <w:sz w:val="28"/>
          <w:szCs w:val="28"/>
        </w:rPr>
        <w:t>2016</w:t>
      </w:r>
      <w:r w:rsidRPr="00D17AC3">
        <w:rPr>
          <w:rFonts w:eastAsia="仿宋_GB2312"/>
          <w:sz w:val="28"/>
          <w:szCs w:val="28"/>
        </w:rPr>
        <w:t>〕</w:t>
      </w:r>
      <w:r w:rsidRPr="00D17AC3">
        <w:rPr>
          <w:rFonts w:eastAsia="仿宋_GB2312"/>
          <w:sz w:val="28"/>
          <w:szCs w:val="28"/>
        </w:rPr>
        <w:t>27</w:t>
      </w:r>
      <w:r w:rsidRPr="00D17AC3">
        <w:rPr>
          <w:rFonts w:eastAsia="仿宋_GB2312"/>
          <w:sz w:val="28"/>
          <w:szCs w:val="28"/>
        </w:rPr>
        <w:t>号），制定本标准。</w:t>
      </w:r>
    </w:p>
    <w:p w:rsidR="001C51FB" w:rsidRPr="00D17AC3" w:rsidRDefault="001C51FB" w:rsidP="001C51FB">
      <w:pPr>
        <w:widowControl/>
        <w:ind w:firstLineChars="200" w:firstLine="560"/>
        <w:rPr>
          <w:rFonts w:eastAsia="仿宋_GB2312"/>
          <w:kern w:val="0"/>
          <w:sz w:val="28"/>
          <w:szCs w:val="28"/>
        </w:rPr>
      </w:pPr>
      <w:r w:rsidRPr="00D17AC3">
        <w:rPr>
          <w:rFonts w:eastAsia="仿宋_GB2312"/>
          <w:bCs/>
          <w:kern w:val="0"/>
          <w:sz w:val="28"/>
          <w:szCs w:val="28"/>
        </w:rPr>
        <w:t>第二条</w:t>
      </w:r>
      <w:r w:rsidRPr="00D17AC3">
        <w:rPr>
          <w:rFonts w:eastAsia="仿宋_GB2312"/>
          <w:kern w:val="0"/>
          <w:sz w:val="28"/>
          <w:szCs w:val="28"/>
        </w:rPr>
        <w:t xml:space="preserve"> </w:t>
      </w:r>
      <w:r w:rsidRPr="00D17AC3">
        <w:rPr>
          <w:rFonts w:eastAsia="仿宋_GB2312"/>
          <w:kern w:val="0"/>
          <w:sz w:val="28"/>
          <w:szCs w:val="28"/>
        </w:rPr>
        <w:t>院属</w:t>
      </w:r>
      <w:r w:rsidRPr="00D17AC3">
        <w:rPr>
          <w:rFonts w:eastAsia="仿宋_GB2312"/>
          <w:sz w:val="28"/>
          <w:szCs w:val="28"/>
        </w:rPr>
        <w:t>事业单位使用各种资金配置通用</w:t>
      </w:r>
      <w:r w:rsidRPr="00D17AC3">
        <w:rPr>
          <w:rFonts w:eastAsia="仿宋_GB2312"/>
          <w:kern w:val="0"/>
          <w:sz w:val="28"/>
          <w:szCs w:val="28"/>
        </w:rPr>
        <w:t>办公设备和办公家具，适用本标准。</w:t>
      </w:r>
    </w:p>
    <w:p w:rsidR="001C51FB" w:rsidRPr="00D17AC3" w:rsidRDefault="001C51FB" w:rsidP="001C51FB">
      <w:pPr>
        <w:widowControl/>
        <w:ind w:firstLineChars="200" w:firstLine="560"/>
        <w:rPr>
          <w:rFonts w:eastAsia="仿宋_GB2312"/>
          <w:kern w:val="0"/>
          <w:sz w:val="28"/>
          <w:szCs w:val="28"/>
        </w:rPr>
      </w:pPr>
      <w:r w:rsidRPr="00D17AC3">
        <w:rPr>
          <w:rFonts w:eastAsia="仿宋_GB2312"/>
          <w:sz w:val="28"/>
          <w:szCs w:val="28"/>
        </w:rPr>
        <w:t>第三条</w:t>
      </w:r>
      <w:r w:rsidRPr="00D17AC3">
        <w:rPr>
          <w:rFonts w:eastAsia="仿宋_GB2312"/>
          <w:sz w:val="28"/>
          <w:szCs w:val="28"/>
        </w:rPr>
        <w:t xml:space="preserve"> </w:t>
      </w:r>
      <w:r w:rsidRPr="00D17AC3">
        <w:rPr>
          <w:rFonts w:eastAsia="仿宋_GB2312"/>
          <w:kern w:val="0"/>
          <w:sz w:val="28"/>
          <w:szCs w:val="28"/>
        </w:rPr>
        <w:t>本标准所称通用办公设备和办公家具，是指满足</w:t>
      </w:r>
      <w:r w:rsidR="00A32ECC" w:rsidRPr="00A32ECC">
        <w:rPr>
          <w:rFonts w:eastAsia="仿宋_GB2312" w:hint="eastAsia"/>
          <w:kern w:val="0"/>
          <w:sz w:val="28"/>
          <w:szCs w:val="28"/>
        </w:rPr>
        <w:t>院属</w:t>
      </w:r>
      <w:r w:rsidRPr="00D17AC3">
        <w:rPr>
          <w:rFonts w:eastAsia="仿宋_GB2312"/>
          <w:kern w:val="0"/>
          <w:sz w:val="28"/>
          <w:szCs w:val="28"/>
        </w:rPr>
        <w:t>事业单位办公（包括科研及管理工作）基本需要的通用办公设备和办公家具，不含特殊需要的专业类办公设备和办公家具。</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第四条</w:t>
      </w:r>
      <w:r w:rsidRPr="00D17AC3">
        <w:rPr>
          <w:rFonts w:eastAsia="仿宋_GB2312"/>
          <w:b/>
          <w:kern w:val="0"/>
          <w:sz w:val="28"/>
          <w:szCs w:val="28"/>
        </w:rPr>
        <w:t xml:space="preserve"> </w:t>
      </w:r>
      <w:r w:rsidRPr="00D17AC3">
        <w:rPr>
          <w:rFonts w:eastAsia="仿宋_GB2312"/>
          <w:kern w:val="0"/>
          <w:sz w:val="28"/>
          <w:szCs w:val="28"/>
        </w:rPr>
        <w:t>本标准包括实物量标准、价格标准以及使用年限标准三部分。</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第五条</w:t>
      </w:r>
      <w:r w:rsidRPr="00D17AC3">
        <w:rPr>
          <w:rFonts w:eastAsia="仿宋_GB2312"/>
          <w:b/>
          <w:kern w:val="0"/>
          <w:sz w:val="28"/>
          <w:szCs w:val="28"/>
        </w:rPr>
        <w:t xml:space="preserve"> </w:t>
      </w:r>
      <w:r w:rsidRPr="00D17AC3">
        <w:rPr>
          <w:rFonts w:eastAsia="仿宋_GB2312"/>
          <w:kern w:val="0"/>
          <w:sz w:val="28"/>
          <w:szCs w:val="28"/>
        </w:rPr>
        <w:t>实物量标准包括总量控制标准、岗位配置标准、研究生配置标准及公用配置标准。</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lastRenderedPageBreak/>
        <w:t>（一）按在册正式职工人数及本单位培养研究生（包括硕士生、博士生，下同）人数设置总量控制标准。当年在册正式职工人数，以事业单位上报的当年度部门决算报表中</w:t>
      </w:r>
      <w:r w:rsidRPr="00D17AC3">
        <w:rPr>
          <w:rFonts w:eastAsia="仿宋_GB2312"/>
          <w:kern w:val="0"/>
          <w:sz w:val="28"/>
          <w:szCs w:val="28"/>
        </w:rPr>
        <w:t>“</w:t>
      </w:r>
      <w:r w:rsidRPr="00D17AC3">
        <w:rPr>
          <w:rFonts w:eastAsia="仿宋_GB2312"/>
          <w:kern w:val="0"/>
          <w:sz w:val="28"/>
          <w:szCs w:val="28"/>
        </w:rPr>
        <w:t>在职人员年末实有人数</w:t>
      </w:r>
      <w:r w:rsidRPr="00D17AC3">
        <w:rPr>
          <w:rFonts w:eastAsia="仿宋_GB2312"/>
          <w:kern w:val="0"/>
          <w:sz w:val="28"/>
          <w:szCs w:val="28"/>
        </w:rPr>
        <w:t>”</w:t>
      </w:r>
      <w:r w:rsidRPr="00D17AC3">
        <w:rPr>
          <w:rFonts w:eastAsia="仿宋_GB2312"/>
          <w:kern w:val="0"/>
          <w:sz w:val="28"/>
          <w:szCs w:val="28"/>
        </w:rPr>
        <w:t>为准；研究生人数，以科研、支撑、教育单位上报的当年度部门决算报表中</w:t>
      </w:r>
      <w:r w:rsidRPr="00D17AC3">
        <w:rPr>
          <w:rFonts w:eastAsia="仿宋_GB2312"/>
          <w:kern w:val="0"/>
          <w:sz w:val="28"/>
          <w:szCs w:val="28"/>
        </w:rPr>
        <w:t>“</w:t>
      </w:r>
      <w:r w:rsidRPr="00D17AC3">
        <w:rPr>
          <w:rFonts w:eastAsia="仿宋_GB2312"/>
          <w:kern w:val="0"/>
          <w:sz w:val="28"/>
          <w:szCs w:val="28"/>
        </w:rPr>
        <w:t>年末学生人数</w:t>
      </w:r>
      <w:r w:rsidRPr="00D17AC3">
        <w:rPr>
          <w:rFonts w:eastAsia="仿宋_GB2312"/>
          <w:kern w:val="0"/>
          <w:sz w:val="28"/>
          <w:szCs w:val="28"/>
        </w:rPr>
        <w:t>”</w:t>
      </w:r>
      <w:r w:rsidRPr="00D17AC3">
        <w:rPr>
          <w:rFonts w:eastAsia="仿宋_GB2312"/>
          <w:kern w:val="0"/>
          <w:sz w:val="28"/>
          <w:szCs w:val="28"/>
        </w:rPr>
        <w:t>中研究生人数为准。科研、支撑、教育单位包括科研机构、计算机网络信息中心、文献情报中心及大学。</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二）按工作人员级别、工作性质设置岗位配置标准。工作人员级别按照局级领导岗位、非局级领导岗位划分；工作性质按照科技岗位、其他岗位划分。局级领导岗位、科技岗位由各单位人事部门按照我院岗位管理相关规定确定。</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（三）按本单位培养研究生设置研究生配置标准。</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（四）按在册正式职工、本单位内设办公室设置公用配置标准。</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第六条</w:t>
      </w:r>
      <w:r w:rsidRPr="00D17AC3">
        <w:rPr>
          <w:rFonts w:eastAsia="仿宋_GB2312"/>
          <w:b/>
          <w:kern w:val="0"/>
          <w:sz w:val="28"/>
          <w:szCs w:val="28"/>
        </w:rPr>
        <w:t xml:space="preserve"> </w:t>
      </w:r>
      <w:r w:rsidRPr="00D17AC3">
        <w:rPr>
          <w:rFonts w:eastAsia="仿宋_GB2312"/>
          <w:kern w:val="0"/>
          <w:sz w:val="28"/>
          <w:szCs w:val="28"/>
        </w:rPr>
        <w:t>实物量标准是在兼顾各种需要情况下，购置通用办公设备和办公家具的最高数量限制标准，不是必需达到的标准。单位应在限制标准内，结合实际工作需求，按照节约的原则合理确定配置数量。事业单位购置具有日常办公功能的专业类办公设备和办公家具的，应当相应减少通用办公设备和办公家具的数量。</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第七条</w:t>
      </w:r>
      <w:r w:rsidRPr="00D17AC3">
        <w:rPr>
          <w:rFonts w:eastAsia="仿宋_GB2312"/>
          <w:b/>
          <w:kern w:val="0"/>
          <w:sz w:val="28"/>
          <w:szCs w:val="28"/>
        </w:rPr>
        <w:t xml:space="preserve"> </w:t>
      </w:r>
      <w:r w:rsidRPr="00D17AC3">
        <w:rPr>
          <w:rFonts w:eastAsia="仿宋_GB2312"/>
          <w:kern w:val="0"/>
          <w:sz w:val="28"/>
          <w:szCs w:val="28"/>
        </w:rPr>
        <w:t>价格标准按工作人员级别、工作性质设置。价格标准是购置通用办公设备和办公家具的价格上限，不是必需达到的标准。事业单位应在通用办公设备和办公家具功能满足基本需要的前提下努力节约经费开支。</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lastRenderedPageBreak/>
        <w:t>第八条</w:t>
      </w:r>
      <w:r w:rsidRPr="00D17AC3">
        <w:rPr>
          <w:rFonts w:eastAsia="仿宋_GB2312"/>
          <w:b/>
          <w:kern w:val="0"/>
          <w:sz w:val="28"/>
          <w:szCs w:val="28"/>
        </w:rPr>
        <w:t xml:space="preserve"> </w:t>
      </w:r>
      <w:r w:rsidRPr="00D17AC3">
        <w:rPr>
          <w:rFonts w:eastAsia="仿宋_GB2312"/>
          <w:kern w:val="0"/>
          <w:sz w:val="28"/>
          <w:szCs w:val="28"/>
        </w:rPr>
        <w:t>使用年限标准是通用办公设备和办公家具的最低使用年限。未达到最低使用年限的，除毁损无法修复外，原则上不得更新。</w:t>
      </w:r>
      <w:r w:rsidR="00A32ECC" w:rsidRPr="00A32ECC">
        <w:rPr>
          <w:rFonts w:eastAsia="仿宋_GB2312" w:hint="eastAsia"/>
          <w:kern w:val="0"/>
          <w:sz w:val="28"/>
          <w:szCs w:val="28"/>
        </w:rPr>
        <w:t>院属</w:t>
      </w:r>
      <w:r w:rsidRPr="00D17AC3">
        <w:rPr>
          <w:rFonts w:eastAsia="仿宋_GB2312"/>
          <w:kern w:val="0"/>
          <w:sz w:val="28"/>
          <w:szCs w:val="28"/>
        </w:rPr>
        <w:t>事业单位对已达到规定使用年限，但尚可继续使用的通用办公设备和办公家具，应继续使用，以充分发挥其使用效益。</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第九条</w:t>
      </w:r>
      <w:r w:rsidRPr="00D17AC3">
        <w:rPr>
          <w:rFonts w:eastAsia="仿宋_GB2312"/>
          <w:kern w:val="0"/>
          <w:sz w:val="28"/>
          <w:szCs w:val="28"/>
        </w:rPr>
        <w:t xml:space="preserve"> </w:t>
      </w:r>
      <w:r w:rsidR="00A32ECC" w:rsidRPr="00A32ECC">
        <w:rPr>
          <w:rFonts w:eastAsia="仿宋_GB2312" w:hint="eastAsia"/>
          <w:kern w:val="0"/>
          <w:sz w:val="28"/>
          <w:szCs w:val="28"/>
        </w:rPr>
        <w:t>院属</w:t>
      </w:r>
      <w:r w:rsidRPr="00D17AC3">
        <w:rPr>
          <w:rFonts w:eastAsia="仿宋_GB2312"/>
          <w:kern w:val="0"/>
          <w:sz w:val="28"/>
          <w:szCs w:val="28"/>
        </w:rPr>
        <w:t>事业单位配置通用办公设备应当配置具有较强安全性、稳定性、兼容性，且能耗低、维修便利的设备。除科研业务工作特殊需求外，不得配置高端设备。</w:t>
      </w:r>
    </w:p>
    <w:p w:rsidR="001C51FB" w:rsidRPr="00D17AC3" w:rsidRDefault="00A32ECC" w:rsidP="001C51FB">
      <w:pPr>
        <w:widowControl/>
        <w:ind w:firstLineChars="200" w:firstLine="560"/>
        <w:rPr>
          <w:rFonts w:eastAsia="仿宋_GB2312"/>
          <w:b/>
          <w:sz w:val="28"/>
          <w:szCs w:val="28"/>
        </w:rPr>
      </w:pPr>
      <w:r w:rsidRPr="00A32ECC">
        <w:rPr>
          <w:rFonts w:eastAsia="仿宋_GB2312" w:hint="eastAsia"/>
          <w:kern w:val="0"/>
          <w:sz w:val="28"/>
          <w:szCs w:val="28"/>
        </w:rPr>
        <w:t>院属</w:t>
      </w:r>
      <w:r w:rsidR="001C51FB" w:rsidRPr="00D17AC3">
        <w:rPr>
          <w:rFonts w:eastAsia="仿宋_GB2312"/>
          <w:kern w:val="0"/>
          <w:sz w:val="28"/>
          <w:szCs w:val="28"/>
        </w:rPr>
        <w:t>事业单位配置通用办公家具应当充分考虑办公布局，符合简</w:t>
      </w:r>
      <w:proofErr w:type="gramStart"/>
      <w:r w:rsidR="001C51FB" w:rsidRPr="00D17AC3">
        <w:rPr>
          <w:rFonts w:eastAsia="仿宋_GB2312"/>
          <w:kern w:val="0"/>
          <w:sz w:val="28"/>
          <w:szCs w:val="28"/>
        </w:rPr>
        <w:t>朴实用</w:t>
      </w:r>
      <w:proofErr w:type="gramEnd"/>
      <w:r w:rsidR="001C51FB" w:rsidRPr="00D17AC3">
        <w:rPr>
          <w:rFonts w:eastAsia="仿宋_GB2312"/>
          <w:kern w:val="0"/>
          <w:sz w:val="28"/>
          <w:szCs w:val="28"/>
        </w:rPr>
        <w:t>要求，不得配置豪华家具，不得使用名贵木材。</w:t>
      </w:r>
    </w:p>
    <w:p w:rsidR="001C51FB" w:rsidRPr="00D17AC3" w:rsidRDefault="001C51FB" w:rsidP="001C51FB">
      <w:pPr>
        <w:spacing w:beforeLines="50" w:before="156" w:afterLines="50" w:after="156"/>
        <w:jc w:val="center"/>
        <w:rPr>
          <w:rFonts w:eastAsia="黑体"/>
          <w:b/>
          <w:sz w:val="28"/>
          <w:szCs w:val="28"/>
        </w:rPr>
      </w:pPr>
      <w:r w:rsidRPr="00D17AC3">
        <w:rPr>
          <w:rFonts w:eastAsia="黑体"/>
          <w:b/>
          <w:sz w:val="28"/>
          <w:szCs w:val="28"/>
        </w:rPr>
        <w:t>第二章</w:t>
      </w:r>
      <w:r w:rsidRPr="00D17AC3">
        <w:rPr>
          <w:rFonts w:eastAsia="黑体"/>
          <w:b/>
          <w:sz w:val="28"/>
          <w:szCs w:val="28"/>
        </w:rPr>
        <w:t xml:space="preserve"> </w:t>
      </w:r>
      <w:r w:rsidRPr="00D17AC3">
        <w:rPr>
          <w:rFonts w:eastAsia="黑体"/>
          <w:b/>
          <w:sz w:val="28"/>
          <w:szCs w:val="28"/>
        </w:rPr>
        <w:t>配置标准</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第十条</w:t>
      </w:r>
      <w:r w:rsidRPr="00D17AC3">
        <w:rPr>
          <w:rFonts w:eastAsia="仿宋_GB2312"/>
          <w:kern w:val="0"/>
          <w:sz w:val="28"/>
          <w:szCs w:val="28"/>
        </w:rPr>
        <w:t xml:space="preserve"> </w:t>
      </w:r>
      <w:r w:rsidR="00A32ECC" w:rsidRPr="00A32ECC">
        <w:rPr>
          <w:rFonts w:eastAsia="仿宋_GB2312" w:hint="eastAsia"/>
          <w:kern w:val="0"/>
          <w:sz w:val="28"/>
          <w:szCs w:val="28"/>
        </w:rPr>
        <w:t>院属</w:t>
      </w:r>
      <w:r w:rsidRPr="00D17AC3">
        <w:rPr>
          <w:rFonts w:eastAsia="仿宋_GB2312"/>
          <w:kern w:val="0"/>
          <w:sz w:val="28"/>
          <w:szCs w:val="28"/>
        </w:rPr>
        <w:t>事业单位配置通用办公设备不得突破总量控制标准。总量控制标准用于控制本单位岗位配置标准、研究生配置标准、公用配置标准及其他工作所需通用办公设备总量。</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第十一条</w:t>
      </w:r>
      <w:r w:rsidRPr="00D17AC3">
        <w:rPr>
          <w:rFonts w:eastAsia="仿宋_GB2312"/>
          <w:kern w:val="0"/>
          <w:sz w:val="28"/>
          <w:szCs w:val="28"/>
        </w:rPr>
        <w:t xml:space="preserve"> </w:t>
      </w:r>
      <w:r w:rsidRPr="00D17AC3">
        <w:rPr>
          <w:rFonts w:eastAsia="仿宋_GB2312"/>
          <w:kern w:val="0"/>
          <w:sz w:val="28"/>
          <w:szCs w:val="28"/>
        </w:rPr>
        <w:t>总量控制标准如下（其中注明包括研究生人数的，按在册正式职工及研究生人数之和的比例控制；未注明的，按在册正式职工人数的比例控制）：</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（一）台式计算机（不含图形工作站，以及与专用仪器设备配套使用的台式计算机，下同）：科研、支撑、教育单位</w:t>
      </w:r>
      <w:r w:rsidRPr="00D17AC3">
        <w:rPr>
          <w:rFonts w:eastAsia="仿宋_GB2312"/>
          <w:kern w:val="0"/>
          <w:sz w:val="28"/>
          <w:szCs w:val="28"/>
        </w:rPr>
        <w:t>150%(</w:t>
      </w:r>
      <w:r w:rsidRPr="00D17AC3">
        <w:rPr>
          <w:rFonts w:eastAsia="仿宋_GB2312"/>
          <w:kern w:val="0"/>
          <w:sz w:val="28"/>
          <w:szCs w:val="28"/>
        </w:rPr>
        <w:t>包括研究生人数</w:t>
      </w:r>
      <w:r w:rsidRPr="00D17AC3">
        <w:rPr>
          <w:rFonts w:eastAsia="仿宋_GB2312"/>
          <w:kern w:val="0"/>
          <w:sz w:val="28"/>
          <w:szCs w:val="28"/>
        </w:rPr>
        <w:t>)</w:t>
      </w:r>
      <w:r w:rsidRPr="00D17AC3">
        <w:rPr>
          <w:rFonts w:eastAsia="仿宋_GB2312"/>
          <w:kern w:val="0"/>
          <w:sz w:val="28"/>
          <w:szCs w:val="28"/>
        </w:rPr>
        <w:t>，其他单位</w:t>
      </w:r>
      <w:r w:rsidRPr="00D17AC3">
        <w:rPr>
          <w:rFonts w:eastAsia="仿宋_GB2312"/>
          <w:kern w:val="0"/>
          <w:sz w:val="28"/>
          <w:szCs w:val="28"/>
        </w:rPr>
        <w:t>150%</w:t>
      </w:r>
      <w:r w:rsidRPr="00D17AC3">
        <w:rPr>
          <w:rFonts w:eastAsia="仿宋_GB2312"/>
          <w:kern w:val="0"/>
          <w:sz w:val="28"/>
          <w:szCs w:val="28"/>
        </w:rPr>
        <w:t>；</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（二）便携式计算机（不含移动工作站</w:t>
      </w:r>
      <w:r w:rsidRPr="00D17AC3">
        <w:rPr>
          <w:rFonts w:eastAsia="仿宋_GB2312"/>
          <w:kern w:val="0"/>
          <w:sz w:val="28"/>
          <w:szCs w:val="28"/>
        </w:rPr>
        <w:t>,</w:t>
      </w:r>
      <w:r w:rsidRPr="00D17AC3">
        <w:rPr>
          <w:rFonts w:eastAsia="仿宋_GB2312"/>
          <w:kern w:val="0"/>
          <w:sz w:val="28"/>
          <w:szCs w:val="28"/>
        </w:rPr>
        <w:t>下同）：科研、支撑、教育单位</w:t>
      </w:r>
      <w:r w:rsidRPr="00D17AC3">
        <w:rPr>
          <w:rFonts w:eastAsia="仿宋_GB2312"/>
          <w:kern w:val="0"/>
          <w:sz w:val="28"/>
          <w:szCs w:val="28"/>
        </w:rPr>
        <w:t>200%</w:t>
      </w:r>
      <w:r w:rsidRPr="00D17AC3">
        <w:rPr>
          <w:rFonts w:eastAsia="仿宋_GB2312"/>
          <w:kern w:val="0"/>
          <w:sz w:val="28"/>
          <w:szCs w:val="28"/>
        </w:rPr>
        <w:t>，其他单位</w:t>
      </w:r>
      <w:r w:rsidRPr="00D17AC3">
        <w:rPr>
          <w:rFonts w:eastAsia="仿宋_GB2312"/>
          <w:kern w:val="0"/>
          <w:sz w:val="28"/>
          <w:szCs w:val="28"/>
        </w:rPr>
        <w:t>100%</w:t>
      </w:r>
      <w:r w:rsidRPr="00D17AC3">
        <w:rPr>
          <w:rFonts w:eastAsia="仿宋_GB2312"/>
          <w:kern w:val="0"/>
          <w:sz w:val="28"/>
          <w:szCs w:val="28"/>
        </w:rPr>
        <w:t>；</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lastRenderedPageBreak/>
        <w:t>（三）打印机、一体机（不带传真功能）合计：</w:t>
      </w:r>
      <w:r w:rsidRPr="00D17AC3">
        <w:rPr>
          <w:rFonts w:eastAsia="仿宋_GB2312"/>
          <w:kern w:val="0"/>
          <w:sz w:val="28"/>
          <w:szCs w:val="28"/>
        </w:rPr>
        <w:t>100%</w:t>
      </w:r>
      <w:r w:rsidRPr="00D17AC3">
        <w:rPr>
          <w:rFonts w:eastAsia="仿宋_GB2312"/>
          <w:kern w:val="0"/>
          <w:sz w:val="28"/>
          <w:szCs w:val="28"/>
        </w:rPr>
        <w:t>；</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（四）复印机：</w:t>
      </w:r>
      <w:r w:rsidRPr="00D17AC3">
        <w:rPr>
          <w:rFonts w:eastAsia="仿宋_GB2312"/>
          <w:kern w:val="0"/>
          <w:sz w:val="28"/>
          <w:szCs w:val="28"/>
        </w:rPr>
        <w:t>10%</w:t>
      </w:r>
      <w:r w:rsidRPr="00D17AC3">
        <w:rPr>
          <w:rFonts w:eastAsia="仿宋_GB2312"/>
          <w:kern w:val="0"/>
          <w:sz w:val="28"/>
          <w:szCs w:val="28"/>
        </w:rPr>
        <w:t>；</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（五）传真机、一体机（带传真功能）合计：</w:t>
      </w:r>
      <w:r w:rsidRPr="00D17AC3">
        <w:rPr>
          <w:rFonts w:eastAsia="仿宋_GB2312"/>
          <w:kern w:val="0"/>
          <w:sz w:val="28"/>
          <w:szCs w:val="28"/>
        </w:rPr>
        <w:t>30%</w:t>
      </w:r>
      <w:r w:rsidRPr="00D17AC3">
        <w:rPr>
          <w:rFonts w:eastAsia="仿宋_GB2312"/>
          <w:kern w:val="0"/>
          <w:sz w:val="28"/>
          <w:szCs w:val="28"/>
        </w:rPr>
        <w:t>；</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（六）扫描仪：</w:t>
      </w:r>
      <w:r w:rsidRPr="00D17AC3">
        <w:rPr>
          <w:rFonts w:eastAsia="仿宋_GB2312"/>
          <w:kern w:val="0"/>
          <w:sz w:val="28"/>
          <w:szCs w:val="28"/>
        </w:rPr>
        <w:t>20%</w:t>
      </w:r>
      <w:r w:rsidRPr="00D17AC3">
        <w:rPr>
          <w:rFonts w:eastAsia="仿宋_GB2312"/>
          <w:kern w:val="0"/>
          <w:sz w:val="28"/>
          <w:szCs w:val="28"/>
        </w:rPr>
        <w:t>；</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（七）碎纸机：</w:t>
      </w:r>
      <w:r w:rsidRPr="00D17AC3">
        <w:rPr>
          <w:rFonts w:eastAsia="仿宋_GB2312"/>
          <w:kern w:val="0"/>
          <w:sz w:val="28"/>
          <w:szCs w:val="28"/>
        </w:rPr>
        <w:t>20%</w:t>
      </w:r>
      <w:r w:rsidRPr="00D17AC3">
        <w:rPr>
          <w:rFonts w:eastAsia="仿宋_GB2312"/>
          <w:kern w:val="0"/>
          <w:sz w:val="28"/>
          <w:szCs w:val="28"/>
        </w:rPr>
        <w:t>；</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（八）投影仪：</w:t>
      </w:r>
      <w:r w:rsidRPr="00D17AC3">
        <w:rPr>
          <w:rFonts w:eastAsia="仿宋_GB2312"/>
          <w:kern w:val="0"/>
          <w:sz w:val="28"/>
          <w:szCs w:val="28"/>
        </w:rPr>
        <w:t>30%</w:t>
      </w:r>
      <w:r w:rsidRPr="00D17AC3">
        <w:rPr>
          <w:rFonts w:eastAsia="仿宋_GB2312"/>
          <w:kern w:val="0"/>
          <w:sz w:val="28"/>
          <w:szCs w:val="28"/>
        </w:rPr>
        <w:t>。</w:t>
      </w:r>
    </w:p>
    <w:p w:rsidR="001C51FB" w:rsidRPr="00D17AC3" w:rsidRDefault="001C51FB" w:rsidP="001C51FB">
      <w:pPr>
        <w:ind w:firstLineChars="200" w:firstLine="560"/>
        <w:rPr>
          <w:rFonts w:eastAsia="仿宋_GB2312"/>
          <w:kern w:val="0"/>
          <w:sz w:val="28"/>
          <w:szCs w:val="28"/>
        </w:rPr>
      </w:pPr>
      <w:r w:rsidRPr="00D17AC3">
        <w:rPr>
          <w:rFonts w:eastAsia="仿宋_GB2312"/>
          <w:kern w:val="0"/>
          <w:sz w:val="28"/>
          <w:szCs w:val="28"/>
        </w:rPr>
        <w:t>第十二条</w:t>
      </w:r>
      <w:r w:rsidRPr="00D17AC3">
        <w:rPr>
          <w:rFonts w:eastAsia="仿宋_GB2312"/>
          <w:kern w:val="0"/>
          <w:sz w:val="28"/>
          <w:szCs w:val="28"/>
        </w:rPr>
        <w:t xml:space="preserve"> </w:t>
      </w:r>
      <w:r w:rsidRPr="00D17AC3">
        <w:rPr>
          <w:rFonts w:eastAsia="仿宋_GB2312"/>
          <w:kern w:val="0"/>
          <w:sz w:val="28"/>
          <w:szCs w:val="28"/>
        </w:rPr>
        <w:t>局级领导岗位配置标准如下：</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（一）台式计算机：</w:t>
      </w:r>
      <w:r w:rsidRPr="00D17AC3">
        <w:rPr>
          <w:rFonts w:eastAsia="仿宋_GB2312"/>
          <w:kern w:val="0"/>
          <w:sz w:val="28"/>
          <w:szCs w:val="28"/>
        </w:rPr>
        <w:t>1</w:t>
      </w:r>
      <w:r w:rsidRPr="00D17AC3">
        <w:rPr>
          <w:rFonts w:eastAsia="仿宋_GB2312"/>
          <w:kern w:val="0"/>
          <w:sz w:val="28"/>
          <w:szCs w:val="28"/>
        </w:rPr>
        <w:t>台</w:t>
      </w:r>
      <w:r w:rsidRPr="00D17AC3">
        <w:rPr>
          <w:rFonts w:eastAsia="仿宋_GB2312"/>
          <w:kern w:val="0"/>
          <w:sz w:val="28"/>
          <w:szCs w:val="28"/>
        </w:rPr>
        <w:t>/</w:t>
      </w:r>
      <w:r w:rsidRPr="00D17AC3">
        <w:rPr>
          <w:rFonts w:eastAsia="仿宋_GB2312"/>
          <w:kern w:val="0"/>
          <w:sz w:val="28"/>
          <w:szCs w:val="28"/>
        </w:rPr>
        <w:t>人；</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（二）便携式计算机：</w:t>
      </w:r>
      <w:r w:rsidRPr="00D17AC3">
        <w:rPr>
          <w:rFonts w:eastAsia="仿宋_GB2312"/>
          <w:kern w:val="0"/>
          <w:sz w:val="28"/>
          <w:szCs w:val="28"/>
        </w:rPr>
        <w:t>1</w:t>
      </w:r>
      <w:r w:rsidRPr="00D17AC3">
        <w:rPr>
          <w:rFonts w:eastAsia="仿宋_GB2312"/>
          <w:kern w:val="0"/>
          <w:sz w:val="28"/>
          <w:szCs w:val="28"/>
        </w:rPr>
        <w:t>台</w:t>
      </w:r>
      <w:r w:rsidRPr="00D17AC3">
        <w:rPr>
          <w:rFonts w:eastAsia="仿宋_GB2312"/>
          <w:kern w:val="0"/>
          <w:sz w:val="28"/>
          <w:szCs w:val="28"/>
        </w:rPr>
        <w:t>/</w:t>
      </w:r>
      <w:r w:rsidRPr="00D17AC3">
        <w:rPr>
          <w:rFonts w:eastAsia="仿宋_GB2312"/>
          <w:kern w:val="0"/>
          <w:sz w:val="28"/>
          <w:szCs w:val="28"/>
        </w:rPr>
        <w:t>人；</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（三）</w:t>
      </w:r>
      <w:r w:rsidRPr="00D17AC3">
        <w:rPr>
          <w:rFonts w:eastAsia="仿宋_GB2312"/>
          <w:kern w:val="0"/>
          <w:sz w:val="28"/>
          <w:szCs w:val="28"/>
        </w:rPr>
        <w:t>A4</w:t>
      </w:r>
      <w:r w:rsidRPr="00D17AC3">
        <w:rPr>
          <w:rFonts w:eastAsia="仿宋_GB2312"/>
          <w:kern w:val="0"/>
          <w:sz w:val="28"/>
          <w:szCs w:val="28"/>
        </w:rPr>
        <w:t>打印机：</w:t>
      </w:r>
      <w:r w:rsidRPr="00D17AC3">
        <w:rPr>
          <w:rFonts w:eastAsia="仿宋_GB2312"/>
          <w:kern w:val="0"/>
          <w:sz w:val="28"/>
          <w:szCs w:val="28"/>
        </w:rPr>
        <w:t>1</w:t>
      </w:r>
      <w:r w:rsidRPr="00D17AC3">
        <w:rPr>
          <w:rFonts w:eastAsia="仿宋_GB2312"/>
          <w:kern w:val="0"/>
          <w:sz w:val="28"/>
          <w:szCs w:val="28"/>
        </w:rPr>
        <w:t>台</w:t>
      </w:r>
      <w:r w:rsidRPr="00D17AC3">
        <w:rPr>
          <w:rFonts w:eastAsia="仿宋_GB2312"/>
          <w:kern w:val="0"/>
          <w:sz w:val="28"/>
          <w:szCs w:val="28"/>
        </w:rPr>
        <w:t>/</w:t>
      </w:r>
      <w:r w:rsidRPr="00D17AC3">
        <w:rPr>
          <w:rFonts w:eastAsia="仿宋_GB2312"/>
          <w:kern w:val="0"/>
          <w:sz w:val="28"/>
          <w:szCs w:val="28"/>
        </w:rPr>
        <w:t>人；</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（四）传真机：</w:t>
      </w:r>
      <w:r w:rsidRPr="00D17AC3">
        <w:rPr>
          <w:rFonts w:eastAsia="仿宋_GB2312"/>
          <w:kern w:val="0"/>
          <w:sz w:val="28"/>
          <w:szCs w:val="28"/>
        </w:rPr>
        <w:t>1</w:t>
      </w:r>
      <w:r w:rsidRPr="00D17AC3">
        <w:rPr>
          <w:rFonts w:eastAsia="仿宋_GB2312"/>
          <w:kern w:val="0"/>
          <w:sz w:val="28"/>
          <w:szCs w:val="28"/>
        </w:rPr>
        <w:t>台</w:t>
      </w:r>
      <w:r w:rsidRPr="00D17AC3">
        <w:rPr>
          <w:rFonts w:eastAsia="仿宋_GB2312"/>
          <w:kern w:val="0"/>
          <w:sz w:val="28"/>
          <w:szCs w:val="28"/>
        </w:rPr>
        <w:t>/</w:t>
      </w:r>
      <w:r w:rsidRPr="00D17AC3">
        <w:rPr>
          <w:rFonts w:eastAsia="仿宋_GB2312"/>
          <w:kern w:val="0"/>
          <w:sz w:val="28"/>
          <w:szCs w:val="28"/>
        </w:rPr>
        <w:t>人；</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（五）办公桌椅：</w:t>
      </w:r>
      <w:r w:rsidRPr="00D17AC3">
        <w:rPr>
          <w:rFonts w:eastAsia="仿宋_GB2312"/>
          <w:kern w:val="0"/>
          <w:sz w:val="28"/>
          <w:szCs w:val="28"/>
        </w:rPr>
        <w:t>1</w:t>
      </w:r>
      <w:r w:rsidRPr="00D17AC3">
        <w:rPr>
          <w:rFonts w:eastAsia="仿宋_GB2312"/>
          <w:kern w:val="0"/>
          <w:sz w:val="28"/>
          <w:szCs w:val="28"/>
        </w:rPr>
        <w:t>套</w:t>
      </w:r>
      <w:r w:rsidRPr="00D17AC3">
        <w:rPr>
          <w:rFonts w:eastAsia="仿宋_GB2312"/>
          <w:kern w:val="0"/>
          <w:sz w:val="28"/>
          <w:szCs w:val="28"/>
        </w:rPr>
        <w:t>/</w:t>
      </w:r>
      <w:r w:rsidRPr="00D17AC3">
        <w:rPr>
          <w:rFonts w:eastAsia="仿宋_GB2312"/>
          <w:kern w:val="0"/>
          <w:sz w:val="28"/>
          <w:szCs w:val="28"/>
        </w:rPr>
        <w:t>人；</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（六）沙发茶几：</w:t>
      </w:r>
      <w:r w:rsidRPr="00D17AC3">
        <w:rPr>
          <w:rFonts w:eastAsia="仿宋_GB2312"/>
          <w:kern w:val="0"/>
          <w:sz w:val="28"/>
          <w:szCs w:val="28"/>
        </w:rPr>
        <w:t>1</w:t>
      </w:r>
      <w:r w:rsidRPr="00D17AC3">
        <w:rPr>
          <w:rFonts w:eastAsia="仿宋_GB2312"/>
          <w:kern w:val="0"/>
          <w:sz w:val="28"/>
          <w:szCs w:val="28"/>
        </w:rPr>
        <w:t>组</w:t>
      </w:r>
      <w:r w:rsidRPr="00D17AC3">
        <w:rPr>
          <w:rFonts w:eastAsia="仿宋_GB2312"/>
          <w:kern w:val="0"/>
          <w:sz w:val="28"/>
          <w:szCs w:val="28"/>
        </w:rPr>
        <w:t>/</w:t>
      </w:r>
      <w:r w:rsidRPr="00D17AC3">
        <w:rPr>
          <w:rFonts w:eastAsia="仿宋_GB2312"/>
          <w:kern w:val="0"/>
          <w:sz w:val="28"/>
          <w:szCs w:val="28"/>
        </w:rPr>
        <w:t>局级领导办公室（含三人沙发</w:t>
      </w:r>
      <w:r w:rsidRPr="00D17AC3">
        <w:rPr>
          <w:rFonts w:eastAsia="仿宋_GB2312"/>
          <w:kern w:val="0"/>
          <w:sz w:val="28"/>
          <w:szCs w:val="28"/>
        </w:rPr>
        <w:t>1</w:t>
      </w:r>
      <w:r w:rsidRPr="00D17AC3">
        <w:rPr>
          <w:rFonts w:eastAsia="仿宋_GB2312"/>
          <w:kern w:val="0"/>
          <w:sz w:val="28"/>
          <w:szCs w:val="28"/>
        </w:rPr>
        <w:t>件、单人沙发</w:t>
      </w:r>
      <w:r w:rsidRPr="00D17AC3">
        <w:rPr>
          <w:rFonts w:eastAsia="仿宋_GB2312"/>
          <w:kern w:val="0"/>
          <w:sz w:val="28"/>
          <w:szCs w:val="28"/>
        </w:rPr>
        <w:t>2</w:t>
      </w:r>
      <w:r w:rsidRPr="00D17AC3">
        <w:rPr>
          <w:rFonts w:eastAsia="仿宋_GB2312"/>
          <w:kern w:val="0"/>
          <w:sz w:val="28"/>
          <w:szCs w:val="28"/>
        </w:rPr>
        <w:t>件、大茶几</w:t>
      </w:r>
      <w:r w:rsidRPr="00D17AC3">
        <w:rPr>
          <w:rFonts w:eastAsia="仿宋_GB2312"/>
          <w:kern w:val="0"/>
          <w:sz w:val="28"/>
          <w:szCs w:val="28"/>
        </w:rPr>
        <w:t>1</w:t>
      </w:r>
      <w:r w:rsidRPr="00D17AC3">
        <w:rPr>
          <w:rFonts w:eastAsia="仿宋_GB2312"/>
          <w:kern w:val="0"/>
          <w:sz w:val="28"/>
          <w:szCs w:val="28"/>
        </w:rPr>
        <w:t>件或小茶几</w:t>
      </w:r>
      <w:r w:rsidRPr="00D17AC3">
        <w:rPr>
          <w:rFonts w:eastAsia="仿宋_GB2312"/>
          <w:kern w:val="0"/>
          <w:sz w:val="28"/>
          <w:szCs w:val="28"/>
        </w:rPr>
        <w:t>1</w:t>
      </w:r>
      <w:r w:rsidRPr="00D17AC3">
        <w:rPr>
          <w:rFonts w:eastAsia="仿宋_GB2312"/>
          <w:kern w:val="0"/>
          <w:sz w:val="28"/>
          <w:szCs w:val="28"/>
        </w:rPr>
        <w:t>件）；</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（七）书柜：</w:t>
      </w:r>
      <w:r w:rsidRPr="00D17AC3">
        <w:rPr>
          <w:rFonts w:eastAsia="仿宋_GB2312"/>
          <w:kern w:val="0"/>
          <w:sz w:val="28"/>
          <w:szCs w:val="28"/>
        </w:rPr>
        <w:t>2</w:t>
      </w:r>
      <w:r w:rsidRPr="00D17AC3">
        <w:rPr>
          <w:rFonts w:eastAsia="仿宋_GB2312"/>
          <w:kern w:val="0"/>
          <w:sz w:val="28"/>
          <w:szCs w:val="28"/>
        </w:rPr>
        <w:t>组</w:t>
      </w:r>
      <w:r w:rsidRPr="00D17AC3">
        <w:rPr>
          <w:rFonts w:eastAsia="仿宋_GB2312"/>
          <w:kern w:val="0"/>
          <w:sz w:val="28"/>
          <w:szCs w:val="28"/>
        </w:rPr>
        <w:t>/</w:t>
      </w:r>
      <w:r w:rsidRPr="00D17AC3">
        <w:rPr>
          <w:rFonts w:eastAsia="仿宋_GB2312"/>
          <w:kern w:val="0"/>
          <w:sz w:val="28"/>
          <w:szCs w:val="28"/>
        </w:rPr>
        <w:t>人；</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（八）文件柜：</w:t>
      </w:r>
      <w:r w:rsidRPr="00D17AC3">
        <w:rPr>
          <w:rFonts w:eastAsia="仿宋_GB2312"/>
          <w:kern w:val="0"/>
          <w:sz w:val="28"/>
          <w:szCs w:val="28"/>
        </w:rPr>
        <w:t>1</w:t>
      </w:r>
      <w:r w:rsidRPr="00D17AC3">
        <w:rPr>
          <w:rFonts w:eastAsia="仿宋_GB2312"/>
          <w:kern w:val="0"/>
          <w:sz w:val="28"/>
          <w:szCs w:val="28"/>
        </w:rPr>
        <w:t>组</w:t>
      </w:r>
      <w:r w:rsidRPr="00D17AC3">
        <w:rPr>
          <w:rFonts w:eastAsia="仿宋_GB2312"/>
          <w:kern w:val="0"/>
          <w:sz w:val="28"/>
          <w:szCs w:val="28"/>
        </w:rPr>
        <w:t>/</w:t>
      </w:r>
      <w:r w:rsidRPr="00D17AC3">
        <w:rPr>
          <w:rFonts w:eastAsia="仿宋_GB2312"/>
          <w:kern w:val="0"/>
          <w:sz w:val="28"/>
          <w:szCs w:val="28"/>
        </w:rPr>
        <w:t>人；</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（九）更衣柜：</w:t>
      </w:r>
      <w:r w:rsidRPr="00D17AC3">
        <w:rPr>
          <w:rFonts w:eastAsia="仿宋_GB2312"/>
          <w:kern w:val="0"/>
          <w:sz w:val="28"/>
          <w:szCs w:val="28"/>
        </w:rPr>
        <w:t>1</w:t>
      </w:r>
      <w:r w:rsidRPr="00D17AC3">
        <w:rPr>
          <w:rFonts w:eastAsia="仿宋_GB2312"/>
          <w:kern w:val="0"/>
          <w:sz w:val="28"/>
          <w:szCs w:val="28"/>
        </w:rPr>
        <w:t>组</w:t>
      </w:r>
      <w:r w:rsidRPr="00D17AC3">
        <w:rPr>
          <w:rFonts w:eastAsia="仿宋_GB2312"/>
          <w:kern w:val="0"/>
          <w:sz w:val="28"/>
          <w:szCs w:val="28"/>
        </w:rPr>
        <w:t>/</w:t>
      </w:r>
      <w:r w:rsidRPr="00D17AC3">
        <w:rPr>
          <w:rFonts w:eastAsia="仿宋_GB2312"/>
          <w:kern w:val="0"/>
          <w:sz w:val="28"/>
          <w:szCs w:val="28"/>
        </w:rPr>
        <w:t>局级领导办公室。</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第十三条</w:t>
      </w:r>
      <w:r w:rsidRPr="00D17AC3">
        <w:rPr>
          <w:rFonts w:eastAsia="仿宋_GB2312"/>
          <w:kern w:val="0"/>
          <w:sz w:val="28"/>
          <w:szCs w:val="28"/>
        </w:rPr>
        <w:t xml:space="preserve"> </w:t>
      </w:r>
      <w:r w:rsidRPr="00D17AC3">
        <w:rPr>
          <w:rFonts w:eastAsia="仿宋_GB2312"/>
          <w:kern w:val="0"/>
          <w:sz w:val="28"/>
          <w:szCs w:val="28"/>
        </w:rPr>
        <w:t>非局级领导岗位配置标准如下：</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（一）台式计算机：</w:t>
      </w:r>
      <w:r w:rsidRPr="00D17AC3">
        <w:rPr>
          <w:rFonts w:eastAsia="仿宋_GB2312"/>
          <w:kern w:val="0"/>
          <w:sz w:val="28"/>
          <w:szCs w:val="28"/>
        </w:rPr>
        <w:t>1</w:t>
      </w:r>
      <w:r w:rsidRPr="00D17AC3">
        <w:rPr>
          <w:rFonts w:eastAsia="仿宋_GB2312"/>
          <w:kern w:val="0"/>
          <w:sz w:val="28"/>
          <w:szCs w:val="28"/>
        </w:rPr>
        <w:t>台</w:t>
      </w:r>
      <w:r w:rsidRPr="00D17AC3">
        <w:rPr>
          <w:rFonts w:eastAsia="仿宋_GB2312"/>
          <w:kern w:val="0"/>
          <w:sz w:val="28"/>
          <w:szCs w:val="28"/>
        </w:rPr>
        <w:t>/</w:t>
      </w:r>
      <w:r w:rsidRPr="00D17AC3">
        <w:rPr>
          <w:rFonts w:eastAsia="仿宋_GB2312"/>
          <w:kern w:val="0"/>
          <w:sz w:val="28"/>
          <w:szCs w:val="28"/>
        </w:rPr>
        <w:t>人；</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（二）便携式计算机：科技岗位</w:t>
      </w:r>
      <w:r w:rsidRPr="00D17AC3">
        <w:rPr>
          <w:rFonts w:eastAsia="仿宋_GB2312"/>
          <w:kern w:val="0"/>
          <w:sz w:val="28"/>
          <w:szCs w:val="28"/>
        </w:rPr>
        <w:t>1</w:t>
      </w:r>
      <w:r w:rsidRPr="00D17AC3">
        <w:rPr>
          <w:rFonts w:eastAsia="仿宋_GB2312"/>
          <w:kern w:val="0"/>
          <w:sz w:val="28"/>
          <w:szCs w:val="28"/>
        </w:rPr>
        <w:t>台</w:t>
      </w:r>
      <w:r w:rsidRPr="00D17AC3">
        <w:rPr>
          <w:rFonts w:eastAsia="仿宋_GB2312"/>
          <w:kern w:val="0"/>
          <w:sz w:val="28"/>
          <w:szCs w:val="28"/>
        </w:rPr>
        <w:t>/</w:t>
      </w:r>
      <w:r w:rsidRPr="00D17AC3">
        <w:rPr>
          <w:rFonts w:eastAsia="仿宋_GB2312"/>
          <w:kern w:val="0"/>
          <w:sz w:val="28"/>
          <w:szCs w:val="28"/>
        </w:rPr>
        <w:t>人</w:t>
      </w:r>
      <w:r w:rsidRPr="00D17AC3">
        <w:rPr>
          <w:rFonts w:eastAsia="仿宋_GB2312"/>
          <w:kern w:val="0"/>
          <w:sz w:val="28"/>
          <w:szCs w:val="28"/>
        </w:rPr>
        <w:t xml:space="preserve">; </w:t>
      </w:r>
      <w:r w:rsidRPr="00D17AC3">
        <w:rPr>
          <w:rFonts w:eastAsia="仿宋_GB2312"/>
          <w:kern w:val="0"/>
          <w:sz w:val="28"/>
          <w:szCs w:val="28"/>
        </w:rPr>
        <w:t>其他岗位</w:t>
      </w:r>
      <w:r w:rsidRPr="00D17AC3">
        <w:rPr>
          <w:rFonts w:eastAsia="仿宋_GB2312"/>
          <w:kern w:val="0"/>
          <w:sz w:val="28"/>
          <w:szCs w:val="28"/>
        </w:rPr>
        <w:t>1</w:t>
      </w:r>
      <w:r w:rsidRPr="00D17AC3">
        <w:rPr>
          <w:rFonts w:eastAsia="仿宋_GB2312"/>
          <w:kern w:val="0"/>
          <w:sz w:val="28"/>
          <w:szCs w:val="28"/>
        </w:rPr>
        <w:t>台</w:t>
      </w:r>
      <w:r w:rsidRPr="00D17AC3">
        <w:rPr>
          <w:rFonts w:eastAsia="仿宋_GB2312"/>
          <w:kern w:val="0"/>
          <w:sz w:val="28"/>
          <w:szCs w:val="28"/>
        </w:rPr>
        <w:t>/2</w:t>
      </w:r>
      <w:r w:rsidRPr="00D17AC3">
        <w:rPr>
          <w:rFonts w:eastAsia="仿宋_GB2312"/>
          <w:kern w:val="0"/>
          <w:sz w:val="28"/>
          <w:szCs w:val="28"/>
        </w:rPr>
        <w:t>人；</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（三）办公桌椅：</w:t>
      </w:r>
      <w:r w:rsidRPr="00D17AC3">
        <w:rPr>
          <w:rFonts w:eastAsia="仿宋_GB2312"/>
          <w:kern w:val="0"/>
          <w:sz w:val="28"/>
          <w:szCs w:val="28"/>
        </w:rPr>
        <w:t>1</w:t>
      </w:r>
      <w:r w:rsidRPr="00D17AC3">
        <w:rPr>
          <w:rFonts w:eastAsia="仿宋_GB2312"/>
          <w:kern w:val="0"/>
          <w:sz w:val="28"/>
          <w:szCs w:val="28"/>
        </w:rPr>
        <w:t>套</w:t>
      </w:r>
      <w:r w:rsidRPr="00D17AC3">
        <w:rPr>
          <w:rFonts w:eastAsia="仿宋_GB2312"/>
          <w:kern w:val="0"/>
          <w:sz w:val="28"/>
          <w:szCs w:val="28"/>
        </w:rPr>
        <w:t>/</w:t>
      </w:r>
      <w:r w:rsidRPr="00D17AC3">
        <w:rPr>
          <w:rFonts w:eastAsia="仿宋_GB2312"/>
          <w:kern w:val="0"/>
          <w:sz w:val="28"/>
          <w:szCs w:val="28"/>
        </w:rPr>
        <w:t>人；</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lastRenderedPageBreak/>
        <w:t>（四）书柜：</w:t>
      </w:r>
      <w:r w:rsidRPr="00D17AC3">
        <w:rPr>
          <w:rFonts w:eastAsia="仿宋_GB2312"/>
          <w:kern w:val="0"/>
          <w:sz w:val="28"/>
          <w:szCs w:val="28"/>
        </w:rPr>
        <w:t>1</w:t>
      </w:r>
      <w:r w:rsidRPr="00D17AC3">
        <w:rPr>
          <w:rFonts w:eastAsia="仿宋_GB2312"/>
          <w:kern w:val="0"/>
          <w:sz w:val="28"/>
          <w:szCs w:val="28"/>
        </w:rPr>
        <w:t>组</w:t>
      </w:r>
      <w:r w:rsidRPr="00D17AC3">
        <w:rPr>
          <w:rFonts w:eastAsia="仿宋_GB2312"/>
          <w:kern w:val="0"/>
          <w:sz w:val="28"/>
          <w:szCs w:val="28"/>
        </w:rPr>
        <w:t>/</w:t>
      </w:r>
      <w:r w:rsidRPr="00D17AC3">
        <w:rPr>
          <w:rFonts w:eastAsia="仿宋_GB2312"/>
          <w:kern w:val="0"/>
          <w:sz w:val="28"/>
          <w:szCs w:val="28"/>
        </w:rPr>
        <w:t>人；</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（五）文件柜：</w:t>
      </w:r>
      <w:r w:rsidRPr="00D17AC3">
        <w:rPr>
          <w:rFonts w:eastAsia="仿宋_GB2312"/>
          <w:kern w:val="0"/>
          <w:sz w:val="28"/>
          <w:szCs w:val="28"/>
        </w:rPr>
        <w:t>2</w:t>
      </w:r>
      <w:r w:rsidRPr="00D17AC3">
        <w:rPr>
          <w:rFonts w:eastAsia="仿宋_GB2312"/>
          <w:kern w:val="0"/>
          <w:sz w:val="28"/>
          <w:szCs w:val="28"/>
        </w:rPr>
        <w:t>组</w:t>
      </w:r>
      <w:r w:rsidRPr="00D17AC3">
        <w:rPr>
          <w:rFonts w:eastAsia="仿宋_GB2312"/>
          <w:kern w:val="0"/>
          <w:sz w:val="28"/>
          <w:szCs w:val="28"/>
        </w:rPr>
        <w:t>/</w:t>
      </w:r>
      <w:r w:rsidRPr="00D17AC3">
        <w:rPr>
          <w:rFonts w:eastAsia="仿宋_GB2312"/>
          <w:kern w:val="0"/>
          <w:sz w:val="28"/>
          <w:szCs w:val="28"/>
        </w:rPr>
        <w:t>人。</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第十四条</w:t>
      </w:r>
      <w:r w:rsidRPr="00D17AC3">
        <w:rPr>
          <w:rFonts w:eastAsia="仿宋_GB2312"/>
          <w:kern w:val="0"/>
          <w:sz w:val="28"/>
          <w:szCs w:val="28"/>
        </w:rPr>
        <w:t xml:space="preserve"> </w:t>
      </w:r>
      <w:r w:rsidRPr="00D17AC3">
        <w:rPr>
          <w:rFonts w:eastAsia="仿宋_GB2312"/>
          <w:kern w:val="0"/>
          <w:sz w:val="28"/>
          <w:szCs w:val="28"/>
        </w:rPr>
        <w:t>研究生配置标准如下：</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（一）台式计算机：</w:t>
      </w:r>
      <w:r w:rsidRPr="00D17AC3">
        <w:rPr>
          <w:rFonts w:eastAsia="仿宋_GB2312"/>
          <w:kern w:val="0"/>
          <w:sz w:val="28"/>
          <w:szCs w:val="28"/>
        </w:rPr>
        <w:t>1</w:t>
      </w:r>
      <w:r w:rsidRPr="00D17AC3">
        <w:rPr>
          <w:rFonts w:eastAsia="仿宋_GB2312"/>
          <w:kern w:val="0"/>
          <w:sz w:val="28"/>
          <w:szCs w:val="28"/>
        </w:rPr>
        <w:t>台</w:t>
      </w:r>
      <w:r w:rsidRPr="00D17AC3">
        <w:rPr>
          <w:rFonts w:eastAsia="仿宋_GB2312"/>
          <w:kern w:val="0"/>
          <w:sz w:val="28"/>
          <w:szCs w:val="28"/>
        </w:rPr>
        <w:t>/</w:t>
      </w:r>
      <w:r w:rsidRPr="00D17AC3">
        <w:rPr>
          <w:rFonts w:eastAsia="仿宋_GB2312"/>
          <w:kern w:val="0"/>
          <w:sz w:val="28"/>
          <w:szCs w:val="28"/>
        </w:rPr>
        <w:t>人；</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（二）办公桌椅：</w:t>
      </w:r>
      <w:r w:rsidRPr="00D17AC3">
        <w:rPr>
          <w:rFonts w:eastAsia="仿宋_GB2312"/>
          <w:kern w:val="0"/>
          <w:sz w:val="28"/>
          <w:szCs w:val="28"/>
        </w:rPr>
        <w:t>1</w:t>
      </w:r>
      <w:r w:rsidRPr="00D17AC3">
        <w:rPr>
          <w:rFonts w:eastAsia="仿宋_GB2312"/>
          <w:kern w:val="0"/>
          <w:sz w:val="28"/>
          <w:szCs w:val="28"/>
        </w:rPr>
        <w:t>套</w:t>
      </w:r>
      <w:r w:rsidRPr="00D17AC3">
        <w:rPr>
          <w:rFonts w:eastAsia="仿宋_GB2312"/>
          <w:kern w:val="0"/>
          <w:sz w:val="28"/>
          <w:szCs w:val="28"/>
        </w:rPr>
        <w:t>/</w:t>
      </w:r>
      <w:r w:rsidRPr="00D17AC3">
        <w:rPr>
          <w:rFonts w:eastAsia="仿宋_GB2312"/>
          <w:kern w:val="0"/>
          <w:sz w:val="28"/>
          <w:szCs w:val="28"/>
        </w:rPr>
        <w:t>人。</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第十五条</w:t>
      </w:r>
      <w:r w:rsidRPr="00D17AC3">
        <w:rPr>
          <w:rFonts w:eastAsia="仿宋_GB2312"/>
          <w:kern w:val="0"/>
          <w:sz w:val="28"/>
          <w:szCs w:val="28"/>
        </w:rPr>
        <w:t xml:space="preserve"> </w:t>
      </w:r>
      <w:r w:rsidRPr="00D17AC3">
        <w:rPr>
          <w:rFonts w:eastAsia="仿宋_GB2312"/>
          <w:kern w:val="0"/>
          <w:sz w:val="28"/>
          <w:szCs w:val="28"/>
        </w:rPr>
        <w:t>公用配置标准如下：</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（一）</w:t>
      </w:r>
      <w:r w:rsidRPr="00D17AC3">
        <w:rPr>
          <w:rFonts w:eastAsia="仿宋_GB2312"/>
          <w:kern w:val="0"/>
          <w:sz w:val="28"/>
          <w:szCs w:val="28"/>
        </w:rPr>
        <w:t>A3</w:t>
      </w:r>
      <w:r w:rsidRPr="00D17AC3">
        <w:rPr>
          <w:rFonts w:eastAsia="仿宋_GB2312"/>
          <w:kern w:val="0"/>
          <w:sz w:val="28"/>
          <w:szCs w:val="28"/>
        </w:rPr>
        <w:t>、</w:t>
      </w:r>
      <w:r w:rsidRPr="00D17AC3">
        <w:rPr>
          <w:rFonts w:eastAsia="仿宋_GB2312"/>
          <w:kern w:val="0"/>
          <w:sz w:val="28"/>
          <w:szCs w:val="28"/>
        </w:rPr>
        <w:t>A4</w:t>
      </w:r>
      <w:r w:rsidRPr="00D17AC3">
        <w:rPr>
          <w:rFonts w:eastAsia="仿宋_GB2312"/>
          <w:kern w:val="0"/>
          <w:sz w:val="28"/>
          <w:szCs w:val="28"/>
        </w:rPr>
        <w:t>打印机、一体机（不带传真功能）合计：</w:t>
      </w:r>
      <w:r w:rsidRPr="00D17AC3">
        <w:rPr>
          <w:rFonts w:eastAsia="仿宋_GB2312"/>
          <w:kern w:val="0"/>
          <w:sz w:val="28"/>
          <w:szCs w:val="28"/>
        </w:rPr>
        <w:t>1</w:t>
      </w:r>
      <w:r w:rsidRPr="00D17AC3">
        <w:rPr>
          <w:rFonts w:eastAsia="仿宋_GB2312"/>
          <w:kern w:val="0"/>
          <w:sz w:val="28"/>
          <w:szCs w:val="28"/>
        </w:rPr>
        <w:t>台</w:t>
      </w:r>
      <w:r w:rsidRPr="00D17AC3">
        <w:rPr>
          <w:rFonts w:eastAsia="仿宋_GB2312"/>
          <w:kern w:val="0"/>
          <w:sz w:val="28"/>
          <w:szCs w:val="28"/>
        </w:rPr>
        <w:t>/2</w:t>
      </w:r>
      <w:r w:rsidRPr="00D17AC3">
        <w:rPr>
          <w:rFonts w:eastAsia="仿宋_GB2312"/>
          <w:kern w:val="0"/>
          <w:sz w:val="28"/>
          <w:szCs w:val="28"/>
        </w:rPr>
        <w:t>人；</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（二）票据打印机：根据工作需要合理配置；</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（三）复印机：</w:t>
      </w:r>
      <w:r w:rsidRPr="00D17AC3">
        <w:rPr>
          <w:rFonts w:eastAsia="仿宋_GB2312"/>
          <w:kern w:val="0"/>
          <w:sz w:val="28"/>
          <w:szCs w:val="28"/>
        </w:rPr>
        <w:t>1</w:t>
      </w:r>
      <w:r w:rsidRPr="00D17AC3">
        <w:rPr>
          <w:rFonts w:eastAsia="仿宋_GB2312"/>
          <w:kern w:val="0"/>
          <w:sz w:val="28"/>
          <w:szCs w:val="28"/>
        </w:rPr>
        <w:t>台</w:t>
      </w:r>
      <w:r w:rsidRPr="00D17AC3">
        <w:rPr>
          <w:rFonts w:eastAsia="仿宋_GB2312"/>
          <w:kern w:val="0"/>
          <w:sz w:val="28"/>
          <w:szCs w:val="28"/>
        </w:rPr>
        <w:t>/20</w:t>
      </w:r>
      <w:r w:rsidRPr="00D17AC3">
        <w:rPr>
          <w:rFonts w:eastAsia="仿宋_GB2312"/>
          <w:kern w:val="0"/>
          <w:sz w:val="28"/>
          <w:szCs w:val="28"/>
        </w:rPr>
        <w:t>人；</w:t>
      </w:r>
      <w:r w:rsidRPr="00D17AC3">
        <w:rPr>
          <w:rFonts w:eastAsia="仿宋_GB2312"/>
          <w:kern w:val="0"/>
          <w:sz w:val="28"/>
          <w:szCs w:val="28"/>
        </w:rPr>
        <w:t xml:space="preserve"> </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（四）传真机、一体机（带传真功能）合计：</w:t>
      </w:r>
      <w:r w:rsidRPr="00D17AC3">
        <w:rPr>
          <w:rFonts w:eastAsia="仿宋_GB2312"/>
          <w:kern w:val="0"/>
          <w:sz w:val="28"/>
          <w:szCs w:val="28"/>
        </w:rPr>
        <w:t>1</w:t>
      </w:r>
      <w:r w:rsidRPr="00D17AC3">
        <w:rPr>
          <w:rFonts w:eastAsia="仿宋_GB2312"/>
          <w:kern w:val="0"/>
          <w:sz w:val="28"/>
          <w:szCs w:val="28"/>
        </w:rPr>
        <w:t>台</w:t>
      </w:r>
      <w:r w:rsidRPr="00D17AC3">
        <w:rPr>
          <w:rFonts w:eastAsia="仿宋_GB2312"/>
          <w:kern w:val="0"/>
          <w:sz w:val="28"/>
          <w:szCs w:val="28"/>
        </w:rPr>
        <w:t>/10</w:t>
      </w:r>
      <w:r w:rsidRPr="00D17AC3">
        <w:rPr>
          <w:rFonts w:eastAsia="仿宋_GB2312"/>
          <w:kern w:val="0"/>
          <w:sz w:val="28"/>
          <w:szCs w:val="28"/>
        </w:rPr>
        <w:t>人；</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（五）扫描仪：</w:t>
      </w:r>
      <w:r w:rsidRPr="00D17AC3">
        <w:rPr>
          <w:rFonts w:eastAsia="仿宋_GB2312"/>
          <w:kern w:val="0"/>
          <w:sz w:val="28"/>
          <w:szCs w:val="28"/>
        </w:rPr>
        <w:t>1</w:t>
      </w:r>
      <w:r w:rsidRPr="00D17AC3">
        <w:rPr>
          <w:rFonts w:eastAsia="仿宋_GB2312"/>
          <w:kern w:val="0"/>
          <w:sz w:val="28"/>
          <w:szCs w:val="28"/>
        </w:rPr>
        <w:t>台</w:t>
      </w:r>
      <w:r w:rsidRPr="00D17AC3">
        <w:rPr>
          <w:rFonts w:eastAsia="仿宋_GB2312"/>
          <w:kern w:val="0"/>
          <w:sz w:val="28"/>
          <w:szCs w:val="28"/>
        </w:rPr>
        <w:t>/10</w:t>
      </w:r>
      <w:r w:rsidRPr="00D17AC3">
        <w:rPr>
          <w:rFonts w:eastAsia="仿宋_GB2312"/>
          <w:kern w:val="0"/>
          <w:sz w:val="28"/>
          <w:szCs w:val="28"/>
        </w:rPr>
        <w:t>人；</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（六）碎纸机：</w:t>
      </w:r>
      <w:r w:rsidRPr="00D17AC3">
        <w:rPr>
          <w:rFonts w:eastAsia="仿宋_GB2312"/>
          <w:kern w:val="0"/>
          <w:sz w:val="28"/>
          <w:szCs w:val="28"/>
        </w:rPr>
        <w:t>1</w:t>
      </w:r>
      <w:r w:rsidRPr="00D17AC3">
        <w:rPr>
          <w:rFonts w:eastAsia="仿宋_GB2312"/>
          <w:kern w:val="0"/>
          <w:sz w:val="28"/>
          <w:szCs w:val="28"/>
        </w:rPr>
        <w:t>台</w:t>
      </w:r>
      <w:r w:rsidRPr="00D17AC3">
        <w:rPr>
          <w:rFonts w:eastAsia="仿宋_GB2312"/>
          <w:kern w:val="0"/>
          <w:sz w:val="28"/>
          <w:szCs w:val="28"/>
        </w:rPr>
        <w:t>/10</w:t>
      </w:r>
      <w:r w:rsidRPr="00D17AC3">
        <w:rPr>
          <w:rFonts w:eastAsia="仿宋_GB2312"/>
          <w:kern w:val="0"/>
          <w:sz w:val="28"/>
          <w:szCs w:val="28"/>
        </w:rPr>
        <w:t>人；</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（七）投影仪：</w:t>
      </w:r>
      <w:r w:rsidRPr="00D17AC3">
        <w:rPr>
          <w:rFonts w:eastAsia="仿宋_GB2312"/>
          <w:kern w:val="0"/>
          <w:sz w:val="28"/>
          <w:szCs w:val="28"/>
        </w:rPr>
        <w:t>3</w:t>
      </w:r>
      <w:r w:rsidRPr="00D17AC3">
        <w:rPr>
          <w:rFonts w:eastAsia="仿宋_GB2312"/>
          <w:kern w:val="0"/>
          <w:sz w:val="28"/>
          <w:szCs w:val="28"/>
        </w:rPr>
        <w:t>台（其中主投影仪</w:t>
      </w:r>
      <w:r w:rsidRPr="00D17AC3">
        <w:rPr>
          <w:rFonts w:eastAsia="仿宋_GB2312"/>
          <w:kern w:val="0"/>
          <w:sz w:val="28"/>
          <w:szCs w:val="28"/>
        </w:rPr>
        <w:t>1</w:t>
      </w:r>
      <w:r w:rsidRPr="00D17AC3">
        <w:rPr>
          <w:rFonts w:eastAsia="仿宋_GB2312"/>
          <w:kern w:val="0"/>
          <w:sz w:val="28"/>
          <w:szCs w:val="28"/>
        </w:rPr>
        <w:t>台，小型会议室投影仪</w:t>
      </w:r>
      <w:r w:rsidRPr="00D17AC3">
        <w:rPr>
          <w:rFonts w:eastAsia="仿宋_GB2312"/>
          <w:kern w:val="0"/>
          <w:sz w:val="28"/>
          <w:szCs w:val="28"/>
        </w:rPr>
        <w:t>2</w:t>
      </w:r>
      <w:r w:rsidRPr="00D17AC3">
        <w:rPr>
          <w:rFonts w:eastAsia="仿宋_GB2312"/>
          <w:kern w:val="0"/>
          <w:sz w:val="28"/>
          <w:szCs w:val="28"/>
        </w:rPr>
        <w:t>台）</w:t>
      </w:r>
      <w:r w:rsidRPr="00D17AC3">
        <w:rPr>
          <w:rFonts w:eastAsia="仿宋_GB2312"/>
          <w:kern w:val="0"/>
          <w:sz w:val="28"/>
          <w:szCs w:val="28"/>
        </w:rPr>
        <w:t>/</w:t>
      </w:r>
      <w:r w:rsidRPr="00D17AC3">
        <w:rPr>
          <w:rFonts w:eastAsia="仿宋_GB2312"/>
          <w:kern w:val="0"/>
          <w:sz w:val="28"/>
          <w:szCs w:val="28"/>
        </w:rPr>
        <w:t>大型报告会议厅；</w:t>
      </w:r>
      <w:r w:rsidRPr="00D17AC3">
        <w:rPr>
          <w:rFonts w:eastAsia="仿宋_GB2312"/>
          <w:kern w:val="0"/>
          <w:sz w:val="28"/>
          <w:szCs w:val="28"/>
        </w:rPr>
        <w:t>1</w:t>
      </w:r>
      <w:r w:rsidRPr="00D17AC3">
        <w:rPr>
          <w:rFonts w:eastAsia="仿宋_GB2312"/>
          <w:kern w:val="0"/>
          <w:sz w:val="28"/>
          <w:szCs w:val="28"/>
        </w:rPr>
        <w:t>台</w:t>
      </w:r>
      <w:r w:rsidRPr="00D17AC3">
        <w:rPr>
          <w:rFonts w:eastAsia="仿宋_GB2312"/>
          <w:kern w:val="0"/>
          <w:sz w:val="28"/>
          <w:szCs w:val="28"/>
        </w:rPr>
        <w:t>/</w:t>
      </w:r>
      <w:r w:rsidRPr="00D17AC3">
        <w:rPr>
          <w:rFonts w:eastAsia="仿宋_GB2312"/>
          <w:kern w:val="0"/>
          <w:sz w:val="28"/>
          <w:szCs w:val="28"/>
        </w:rPr>
        <w:t>小型会议室；便携式投影仪</w:t>
      </w:r>
      <w:r w:rsidRPr="00D17AC3">
        <w:rPr>
          <w:rFonts w:eastAsia="仿宋_GB2312"/>
          <w:kern w:val="0"/>
          <w:sz w:val="28"/>
          <w:szCs w:val="28"/>
        </w:rPr>
        <w:t>1</w:t>
      </w:r>
      <w:r w:rsidRPr="00D17AC3">
        <w:rPr>
          <w:rFonts w:eastAsia="仿宋_GB2312"/>
          <w:kern w:val="0"/>
          <w:sz w:val="28"/>
          <w:szCs w:val="28"/>
        </w:rPr>
        <w:t>台</w:t>
      </w:r>
      <w:r w:rsidRPr="00D17AC3">
        <w:rPr>
          <w:rFonts w:eastAsia="仿宋_GB2312"/>
          <w:kern w:val="0"/>
          <w:sz w:val="28"/>
          <w:szCs w:val="28"/>
        </w:rPr>
        <w:t>/10</w:t>
      </w:r>
      <w:r w:rsidRPr="00D17AC3">
        <w:rPr>
          <w:rFonts w:eastAsia="仿宋_GB2312"/>
          <w:kern w:val="0"/>
          <w:sz w:val="28"/>
          <w:szCs w:val="28"/>
        </w:rPr>
        <w:t>人；</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（八）沙发茶几：</w:t>
      </w:r>
      <w:r w:rsidRPr="00D17AC3">
        <w:rPr>
          <w:rFonts w:eastAsia="仿宋_GB2312"/>
          <w:kern w:val="0"/>
          <w:sz w:val="28"/>
          <w:szCs w:val="28"/>
        </w:rPr>
        <w:t>1</w:t>
      </w:r>
      <w:r w:rsidRPr="00D17AC3">
        <w:rPr>
          <w:rFonts w:eastAsia="仿宋_GB2312"/>
          <w:kern w:val="0"/>
          <w:sz w:val="28"/>
          <w:szCs w:val="28"/>
        </w:rPr>
        <w:t>组</w:t>
      </w:r>
      <w:r w:rsidRPr="00D17AC3">
        <w:rPr>
          <w:rFonts w:eastAsia="仿宋_GB2312"/>
          <w:kern w:val="0"/>
          <w:sz w:val="28"/>
          <w:szCs w:val="28"/>
        </w:rPr>
        <w:t>/</w:t>
      </w:r>
      <w:r w:rsidRPr="00D17AC3">
        <w:rPr>
          <w:rFonts w:eastAsia="仿宋_GB2312"/>
          <w:kern w:val="0"/>
          <w:sz w:val="28"/>
          <w:szCs w:val="28"/>
        </w:rPr>
        <w:t>办公室（含</w:t>
      </w:r>
      <w:r w:rsidRPr="00D17AC3">
        <w:rPr>
          <w:rFonts w:eastAsia="仿宋_GB2312"/>
          <w:kern w:val="0"/>
          <w:sz w:val="28"/>
          <w:szCs w:val="28"/>
        </w:rPr>
        <w:t>3</w:t>
      </w:r>
      <w:r w:rsidRPr="00D17AC3">
        <w:rPr>
          <w:rFonts w:eastAsia="仿宋_GB2312"/>
          <w:kern w:val="0"/>
          <w:sz w:val="28"/>
          <w:szCs w:val="28"/>
        </w:rPr>
        <w:t>人沙发</w:t>
      </w:r>
      <w:r w:rsidRPr="00D17AC3">
        <w:rPr>
          <w:rFonts w:eastAsia="仿宋_GB2312"/>
          <w:kern w:val="0"/>
          <w:sz w:val="28"/>
          <w:szCs w:val="28"/>
        </w:rPr>
        <w:t>1</w:t>
      </w:r>
      <w:r w:rsidRPr="00D17AC3">
        <w:rPr>
          <w:rFonts w:eastAsia="仿宋_GB2312"/>
          <w:kern w:val="0"/>
          <w:sz w:val="28"/>
          <w:szCs w:val="28"/>
        </w:rPr>
        <w:t>件或单人沙发</w:t>
      </w:r>
      <w:r w:rsidRPr="00D17AC3">
        <w:rPr>
          <w:rFonts w:eastAsia="仿宋_GB2312"/>
          <w:kern w:val="0"/>
          <w:sz w:val="28"/>
          <w:szCs w:val="28"/>
        </w:rPr>
        <w:t>2</w:t>
      </w:r>
      <w:r w:rsidRPr="00D17AC3">
        <w:rPr>
          <w:rFonts w:eastAsia="仿宋_GB2312"/>
          <w:kern w:val="0"/>
          <w:sz w:val="28"/>
          <w:szCs w:val="28"/>
        </w:rPr>
        <w:t>件、大茶几或小茶几</w:t>
      </w:r>
      <w:r w:rsidRPr="00D17AC3">
        <w:rPr>
          <w:rFonts w:eastAsia="仿宋_GB2312"/>
          <w:kern w:val="0"/>
          <w:sz w:val="28"/>
          <w:szCs w:val="28"/>
        </w:rPr>
        <w:t>1</w:t>
      </w:r>
      <w:r w:rsidRPr="00D17AC3">
        <w:rPr>
          <w:rFonts w:eastAsia="仿宋_GB2312"/>
          <w:kern w:val="0"/>
          <w:sz w:val="28"/>
          <w:szCs w:val="28"/>
        </w:rPr>
        <w:t>件）；</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（九）桌前椅：根据工作需要合理配置；</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（十）更衣柜：</w:t>
      </w:r>
      <w:r w:rsidRPr="00D17AC3">
        <w:rPr>
          <w:rFonts w:eastAsia="仿宋_GB2312"/>
          <w:kern w:val="0"/>
          <w:sz w:val="28"/>
          <w:szCs w:val="28"/>
        </w:rPr>
        <w:t>1</w:t>
      </w:r>
      <w:r w:rsidRPr="00D17AC3">
        <w:rPr>
          <w:rFonts w:eastAsia="仿宋_GB2312"/>
          <w:kern w:val="0"/>
          <w:sz w:val="28"/>
          <w:szCs w:val="28"/>
        </w:rPr>
        <w:t>组</w:t>
      </w:r>
      <w:r w:rsidRPr="00D17AC3">
        <w:rPr>
          <w:rFonts w:eastAsia="仿宋_GB2312"/>
          <w:kern w:val="0"/>
          <w:sz w:val="28"/>
          <w:szCs w:val="28"/>
        </w:rPr>
        <w:t>/</w:t>
      </w:r>
      <w:r w:rsidRPr="00D17AC3">
        <w:rPr>
          <w:rFonts w:eastAsia="仿宋_GB2312"/>
          <w:kern w:val="0"/>
          <w:sz w:val="28"/>
          <w:szCs w:val="28"/>
        </w:rPr>
        <w:t>办公室；</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（十一）保密柜：根据保密规定和工作需要合理配置；</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（十二）茶水柜：</w:t>
      </w:r>
      <w:r w:rsidRPr="00D17AC3">
        <w:rPr>
          <w:rFonts w:eastAsia="仿宋_GB2312"/>
          <w:kern w:val="0"/>
          <w:sz w:val="28"/>
          <w:szCs w:val="28"/>
        </w:rPr>
        <w:t>1</w:t>
      </w:r>
      <w:r w:rsidRPr="00D17AC3">
        <w:rPr>
          <w:rFonts w:eastAsia="仿宋_GB2312"/>
          <w:kern w:val="0"/>
          <w:sz w:val="28"/>
          <w:szCs w:val="28"/>
        </w:rPr>
        <w:t>组</w:t>
      </w:r>
      <w:r w:rsidRPr="00D17AC3">
        <w:rPr>
          <w:rFonts w:eastAsia="仿宋_GB2312"/>
          <w:kern w:val="0"/>
          <w:sz w:val="28"/>
          <w:szCs w:val="28"/>
        </w:rPr>
        <w:t>/</w:t>
      </w:r>
      <w:r w:rsidRPr="00D17AC3">
        <w:rPr>
          <w:rFonts w:eastAsia="仿宋_GB2312"/>
          <w:kern w:val="0"/>
          <w:sz w:val="28"/>
          <w:szCs w:val="28"/>
        </w:rPr>
        <w:t>办公室；</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（十三）会议桌椅：视会议室使用面积情况合理配置。</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lastRenderedPageBreak/>
        <w:t>第十六条</w:t>
      </w:r>
      <w:r w:rsidRPr="00D17AC3">
        <w:rPr>
          <w:rFonts w:eastAsia="仿宋_GB2312"/>
          <w:b/>
          <w:kern w:val="0"/>
          <w:sz w:val="28"/>
          <w:szCs w:val="28"/>
        </w:rPr>
        <w:t xml:space="preserve"> </w:t>
      </w:r>
      <w:r w:rsidR="00A32ECC" w:rsidRPr="00A32ECC">
        <w:rPr>
          <w:rFonts w:eastAsia="仿宋_GB2312" w:hint="eastAsia"/>
          <w:kern w:val="0"/>
          <w:sz w:val="28"/>
          <w:szCs w:val="28"/>
        </w:rPr>
        <w:t>院属</w:t>
      </w:r>
      <w:r w:rsidRPr="00D17AC3">
        <w:rPr>
          <w:rFonts w:eastAsia="仿宋_GB2312"/>
          <w:kern w:val="0"/>
          <w:sz w:val="28"/>
          <w:szCs w:val="28"/>
        </w:rPr>
        <w:t>事业单位通用办公设备、办公家具价格标准和使用年限标准应当分别按照《通用办公设备配置标准表》（附件</w:t>
      </w:r>
      <w:r w:rsidRPr="00D17AC3">
        <w:rPr>
          <w:rFonts w:eastAsia="仿宋_GB2312"/>
          <w:kern w:val="0"/>
          <w:sz w:val="28"/>
          <w:szCs w:val="28"/>
        </w:rPr>
        <w:t>1</w:t>
      </w:r>
      <w:r w:rsidRPr="00D17AC3">
        <w:rPr>
          <w:rFonts w:eastAsia="仿宋_GB2312"/>
          <w:kern w:val="0"/>
          <w:sz w:val="28"/>
          <w:szCs w:val="28"/>
        </w:rPr>
        <w:t>）、《通用办公家具配置标准表》（附件</w:t>
      </w:r>
      <w:r w:rsidRPr="00D17AC3">
        <w:rPr>
          <w:rFonts w:eastAsia="仿宋_GB2312"/>
          <w:kern w:val="0"/>
          <w:sz w:val="28"/>
          <w:szCs w:val="28"/>
        </w:rPr>
        <w:t>2</w:t>
      </w:r>
      <w:r w:rsidRPr="00D17AC3">
        <w:rPr>
          <w:rFonts w:eastAsia="仿宋_GB2312"/>
          <w:kern w:val="0"/>
          <w:sz w:val="28"/>
          <w:szCs w:val="28"/>
        </w:rPr>
        <w:t>）执行。</w:t>
      </w:r>
    </w:p>
    <w:p w:rsidR="001C51FB" w:rsidRPr="00D17AC3" w:rsidRDefault="001C51FB" w:rsidP="001C51FB">
      <w:pPr>
        <w:spacing w:beforeLines="50" w:before="156" w:afterLines="50" w:after="156"/>
        <w:jc w:val="center"/>
        <w:rPr>
          <w:rFonts w:eastAsia="黑体"/>
          <w:b/>
          <w:sz w:val="28"/>
          <w:szCs w:val="28"/>
        </w:rPr>
      </w:pPr>
      <w:r w:rsidRPr="00D17AC3">
        <w:rPr>
          <w:rFonts w:eastAsia="黑体"/>
          <w:b/>
          <w:sz w:val="28"/>
          <w:szCs w:val="28"/>
        </w:rPr>
        <w:t>第三章</w:t>
      </w:r>
      <w:r w:rsidRPr="00D17AC3">
        <w:rPr>
          <w:rFonts w:eastAsia="黑体"/>
          <w:b/>
          <w:sz w:val="28"/>
          <w:szCs w:val="28"/>
        </w:rPr>
        <w:t xml:space="preserve"> </w:t>
      </w:r>
      <w:r w:rsidRPr="00D17AC3">
        <w:rPr>
          <w:rFonts w:eastAsia="黑体"/>
          <w:b/>
          <w:sz w:val="28"/>
          <w:szCs w:val="28"/>
        </w:rPr>
        <w:t>实施与监督</w:t>
      </w:r>
    </w:p>
    <w:p w:rsidR="001C51FB" w:rsidRPr="00D17AC3" w:rsidRDefault="001C51FB" w:rsidP="001C51FB">
      <w:pPr>
        <w:ind w:firstLineChars="168" w:firstLine="472"/>
        <w:rPr>
          <w:rFonts w:eastAsia="仿宋_GB2312"/>
          <w:kern w:val="0"/>
          <w:sz w:val="28"/>
          <w:szCs w:val="28"/>
        </w:rPr>
      </w:pPr>
      <w:r w:rsidRPr="00D17AC3">
        <w:rPr>
          <w:rFonts w:eastAsia="仿宋_GB2312"/>
          <w:b/>
          <w:sz w:val="28"/>
          <w:szCs w:val="28"/>
        </w:rPr>
        <w:t xml:space="preserve"> </w:t>
      </w:r>
      <w:r w:rsidRPr="00D17AC3">
        <w:rPr>
          <w:rFonts w:eastAsia="仿宋_GB2312"/>
          <w:kern w:val="0"/>
          <w:sz w:val="28"/>
          <w:szCs w:val="28"/>
        </w:rPr>
        <w:t>第十七条</w:t>
      </w:r>
      <w:r w:rsidRPr="00D17AC3">
        <w:rPr>
          <w:rFonts w:eastAsia="仿宋_GB2312"/>
          <w:kern w:val="0"/>
          <w:sz w:val="28"/>
          <w:szCs w:val="28"/>
        </w:rPr>
        <w:t xml:space="preserve"> </w:t>
      </w:r>
      <w:r w:rsidRPr="00D17AC3">
        <w:rPr>
          <w:rFonts w:eastAsia="仿宋_GB2312"/>
          <w:kern w:val="0"/>
          <w:sz w:val="28"/>
          <w:szCs w:val="28"/>
        </w:rPr>
        <w:t>院负责对</w:t>
      </w:r>
      <w:r w:rsidR="00A32ECC" w:rsidRPr="00A32ECC">
        <w:rPr>
          <w:rFonts w:eastAsia="仿宋_GB2312" w:hint="eastAsia"/>
          <w:kern w:val="0"/>
          <w:sz w:val="28"/>
          <w:szCs w:val="28"/>
        </w:rPr>
        <w:t>院属</w:t>
      </w:r>
      <w:r w:rsidRPr="00D17AC3">
        <w:rPr>
          <w:rFonts w:eastAsia="仿宋_GB2312"/>
          <w:kern w:val="0"/>
          <w:sz w:val="28"/>
          <w:szCs w:val="28"/>
        </w:rPr>
        <w:t>事业单位通用办公设备和办公家具配置标准执行情况进行监督检查；定期对事业单位通用办公设备存量情况进行考评，并公布考评结果。</w:t>
      </w:r>
      <w:r w:rsidRPr="00D17AC3">
        <w:rPr>
          <w:rFonts w:eastAsia="仿宋_GB2312"/>
          <w:kern w:val="0"/>
          <w:sz w:val="28"/>
          <w:szCs w:val="28"/>
        </w:rPr>
        <w:t xml:space="preserve"> </w:t>
      </w:r>
    </w:p>
    <w:p w:rsidR="001C51FB" w:rsidRPr="00D17AC3" w:rsidRDefault="001C51FB" w:rsidP="001C51FB">
      <w:pPr>
        <w:spacing w:line="360" w:lineRule="auto"/>
        <w:ind w:firstLine="630"/>
        <w:rPr>
          <w:rFonts w:eastAsia="仿宋_GB2312"/>
          <w:kern w:val="0"/>
          <w:sz w:val="28"/>
          <w:szCs w:val="28"/>
        </w:rPr>
      </w:pPr>
      <w:r w:rsidRPr="00D17AC3">
        <w:rPr>
          <w:rFonts w:eastAsia="仿宋_GB2312"/>
          <w:sz w:val="28"/>
          <w:szCs w:val="28"/>
        </w:rPr>
        <w:t>第十八条</w:t>
      </w:r>
      <w:r w:rsidRPr="00D17AC3">
        <w:rPr>
          <w:rFonts w:eastAsia="仿宋_GB2312"/>
          <w:sz w:val="28"/>
          <w:szCs w:val="28"/>
        </w:rPr>
        <w:t xml:space="preserve"> </w:t>
      </w:r>
      <w:r w:rsidR="00A32ECC" w:rsidRPr="00A32ECC">
        <w:rPr>
          <w:rFonts w:eastAsia="仿宋_GB2312" w:hint="eastAsia"/>
          <w:kern w:val="0"/>
          <w:sz w:val="28"/>
          <w:szCs w:val="28"/>
        </w:rPr>
        <w:t>院属</w:t>
      </w:r>
      <w:r w:rsidRPr="00D17AC3">
        <w:rPr>
          <w:rFonts w:eastAsia="仿宋_GB2312"/>
          <w:sz w:val="28"/>
          <w:szCs w:val="28"/>
        </w:rPr>
        <w:t>事业单位主要负责人是</w:t>
      </w:r>
      <w:r w:rsidRPr="00D17AC3">
        <w:rPr>
          <w:rFonts w:eastAsia="仿宋_GB2312"/>
          <w:kern w:val="0"/>
          <w:sz w:val="28"/>
          <w:szCs w:val="28"/>
        </w:rPr>
        <w:t>通用办公设备和办公家具</w:t>
      </w:r>
      <w:r w:rsidRPr="00D17AC3">
        <w:rPr>
          <w:rFonts w:eastAsia="仿宋_GB2312"/>
          <w:sz w:val="28"/>
          <w:szCs w:val="28"/>
        </w:rPr>
        <w:t>配置管理的第一责任人。单位资产管理部门负责</w:t>
      </w:r>
      <w:r w:rsidRPr="00D17AC3">
        <w:rPr>
          <w:rFonts w:eastAsia="仿宋_GB2312"/>
          <w:kern w:val="0"/>
          <w:sz w:val="28"/>
          <w:szCs w:val="28"/>
        </w:rPr>
        <w:t>通用办公设备和办公家具配置管理</w:t>
      </w:r>
      <w:r w:rsidRPr="00D17AC3">
        <w:rPr>
          <w:rFonts w:eastAsia="仿宋_GB2312"/>
          <w:sz w:val="28"/>
          <w:szCs w:val="28"/>
        </w:rPr>
        <w:t>工作，包括编制相关资产</w:t>
      </w:r>
      <w:r w:rsidRPr="00D17AC3">
        <w:rPr>
          <w:rFonts w:eastAsia="仿宋_GB2312"/>
          <w:kern w:val="0"/>
          <w:sz w:val="28"/>
          <w:szCs w:val="28"/>
        </w:rPr>
        <w:t>配置预算和配置计划，检查使用部门相关资产配置情况，控制本单位相关资产总量等。</w:t>
      </w:r>
    </w:p>
    <w:p w:rsidR="001C51FB" w:rsidRPr="00D17AC3" w:rsidRDefault="001C51FB" w:rsidP="001C51FB">
      <w:pPr>
        <w:spacing w:line="360" w:lineRule="auto"/>
        <w:ind w:firstLine="630"/>
        <w:rPr>
          <w:rFonts w:eastAsia="仿宋_GB2312"/>
          <w:kern w:val="0"/>
          <w:sz w:val="28"/>
          <w:szCs w:val="28"/>
        </w:rPr>
      </w:pPr>
      <w:r w:rsidRPr="00D17AC3">
        <w:rPr>
          <w:rFonts w:eastAsia="仿宋_GB2312"/>
          <w:kern w:val="0"/>
          <w:sz w:val="28"/>
          <w:szCs w:val="28"/>
        </w:rPr>
        <w:t>第十九条</w:t>
      </w:r>
      <w:r w:rsidRPr="00D17AC3">
        <w:rPr>
          <w:rFonts w:eastAsia="仿宋_GB2312"/>
          <w:kern w:val="0"/>
          <w:sz w:val="28"/>
          <w:szCs w:val="28"/>
        </w:rPr>
        <w:t xml:space="preserve"> </w:t>
      </w:r>
      <w:r w:rsidR="00A32ECC" w:rsidRPr="00A32ECC">
        <w:rPr>
          <w:rFonts w:eastAsia="仿宋_GB2312" w:hint="eastAsia"/>
          <w:kern w:val="0"/>
          <w:sz w:val="28"/>
          <w:szCs w:val="28"/>
        </w:rPr>
        <w:t>院属</w:t>
      </w:r>
      <w:r w:rsidRPr="00D17AC3">
        <w:rPr>
          <w:rFonts w:eastAsia="仿宋_GB2312"/>
          <w:kern w:val="0"/>
          <w:sz w:val="28"/>
          <w:szCs w:val="28"/>
        </w:rPr>
        <w:t>事业单位应当依据本标准，结合本单位实际需求、存量资产情况，编制年度资产配置预算和配置计划。本标准是院审核事业单位资产配置预算和配置计划的依据。</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第二十条</w:t>
      </w:r>
      <w:r w:rsidRPr="00D17AC3">
        <w:rPr>
          <w:rFonts w:eastAsia="仿宋_GB2312"/>
          <w:b/>
          <w:kern w:val="0"/>
          <w:sz w:val="28"/>
          <w:szCs w:val="28"/>
        </w:rPr>
        <w:t xml:space="preserve"> </w:t>
      </w:r>
      <w:r w:rsidR="00A32ECC" w:rsidRPr="00A32ECC">
        <w:rPr>
          <w:rFonts w:eastAsia="仿宋_GB2312" w:hint="eastAsia"/>
          <w:kern w:val="0"/>
          <w:sz w:val="28"/>
          <w:szCs w:val="28"/>
        </w:rPr>
        <w:t>院属</w:t>
      </w:r>
      <w:r w:rsidRPr="00D17AC3">
        <w:rPr>
          <w:rFonts w:eastAsia="仿宋_GB2312"/>
          <w:kern w:val="0"/>
          <w:sz w:val="28"/>
          <w:szCs w:val="28"/>
        </w:rPr>
        <w:t>事业单位应当严格执行本标准，对未列入本标准的其他通用办公设备和办公家具，应当按照与单位履行职能需要相适应的原则，在满足基本需要的前提下，本着节约原则从严控制配置。</w:t>
      </w:r>
    </w:p>
    <w:p w:rsidR="001C51FB" w:rsidRPr="00D17AC3" w:rsidRDefault="001C51FB" w:rsidP="001C51FB">
      <w:pPr>
        <w:widowControl/>
        <w:ind w:firstLineChars="200" w:firstLine="560"/>
        <w:rPr>
          <w:rFonts w:eastAsia="仿宋_GB2312"/>
          <w:kern w:val="0"/>
          <w:sz w:val="28"/>
          <w:szCs w:val="28"/>
        </w:rPr>
      </w:pPr>
      <w:r w:rsidRPr="00D17AC3">
        <w:rPr>
          <w:rFonts w:eastAsia="仿宋_GB2312"/>
          <w:sz w:val="28"/>
          <w:szCs w:val="28"/>
        </w:rPr>
        <w:t>第二十一条</w:t>
      </w:r>
      <w:r w:rsidRPr="00D17AC3">
        <w:rPr>
          <w:rFonts w:eastAsia="仿宋_GB2312"/>
          <w:b/>
          <w:sz w:val="28"/>
          <w:szCs w:val="28"/>
        </w:rPr>
        <w:t xml:space="preserve"> </w:t>
      </w:r>
      <w:r w:rsidR="00A32ECC" w:rsidRPr="00A32ECC">
        <w:rPr>
          <w:rFonts w:eastAsia="仿宋_GB2312" w:hint="eastAsia"/>
          <w:kern w:val="0"/>
          <w:sz w:val="28"/>
          <w:szCs w:val="28"/>
        </w:rPr>
        <w:t>院属</w:t>
      </w:r>
      <w:r w:rsidRPr="00D17AC3">
        <w:rPr>
          <w:rFonts w:eastAsia="仿宋_GB2312"/>
          <w:kern w:val="0"/>
          <w:sz w:val="28"/>
          <w:szCs w:val="28"/>
        </w:rPr>
        <w:t>事业单位确因科研、教学、涉密等工作需要，在岗位配置标准、研究生配置标准、公用配置标准以外配置通用办公设备和办公家具的，应当履行单位内部审批程序，填写《超实物量标准配置通用办公设备家具审批表》（附件</w:t>
      </w:r>
      <w:r w:rsidRPr="00D17AC3">
        <w:rPr>
          <w:rFonts w:eastAsia="仿宋_GB2312"/>
          <w:kern w:val="0"/>
          <w:sz w:val="28"/>
          <w:szCs w:val="28"/>
        </w:rPr>
        <w:t>3</w:t>
      </w:r>
      <w:r w:rsidRPr="00D17AC3">
        <w:rPr>
          <w:rFonts w:eastAsia="仿宋_GB2312"/>
          <w:kern w:val="0"/>
          <w:sz w:val="28"/>
          <w:szCs w:val="28"/>
        </w:rPr>
        <w:t>），经单位相关部门负责人审批同</w:t>
      </w:r>
      <w:r w:rsidRPr="00D17AC3">
        <w:rPr>
          <w:rFonts w:eastAsia="仿宋_GB2312"/>
          <w:kern w:val="0"/>
          <w:sz w:val="28"/>
          <w:szCs w:val="28"/>
        </w:rPr>
        <w:lastRenderedPageBreak/>
        <w:t>意后，在满足基本需求、不超过价格标准前提下另行配置，但应当纳入总量控制标准范围。</w:t>
      </w:r>
      <w:r w:rsidRPr="00D17AC3">
        <w:rPr>
          <w:rFonts w:eastAsia="仿宋_GB2312"/>
          <w:kern w:val="0"/>
          <w:sz w:val="28"/>
          <w:szCs w:val="28"/>
        </w:rPr>
        <w:t xml:space="preserve"> </w:t>
      </w:r>
    </w:p>
    <w:p w:rsidR="001C51FB" w:rsidRPr="00D17AC3" w:rsidRDefault="001C51FB" w:rsidP="001C51FB">
      <w:pPr>
        <w:widowControl/>
        <w:ind w:firstLineChars="200" w:firstLine="560"/>
        <w:rPr>
          <w:rFonts w:eastAsia="仿宋_GB2312"/>
          <w:kern w:val="0"/>
          <w:sz w:val="28"/>
          <w:szCs w:val="28"/>
        </w:rPr>
      </w:pPr>
      <w:r w:rsidRPr="00D17AC3">
        <w:rPr>
          <w:rFonts w:eastAsia="仿宋_GB2312"/>
          <w:sz w:val="28"/>
          <w:szCs w:val="28"/>
        </w:rPr>
        <w:t>第二十二条</w:t>
      </w:r>
      <w:r w:rsidRPr="00D17AC3">
        <w:rPr>
          <w:rFonts w:eastAsia="仿宋_GB2312"/>
          <w:b/>
          <w:sz w:val="28"/>
          <w:szCs w:val="28"/>
        </w:rPr>
        <w:t xml:space="preserve"> </w:t>
      </w:r>
      <w:r w:rsidR="00A32ECC" w:rsidRPr="00A32ECC">
        <w:rPr>
          <w:rFonts w:eastAsia="仿宋_GB2312" w:hint="eastAsia"/>
          <w:kern w:val="0"/>
          <w:sz w:val="28"/>
          <w:szCs w:val="28"/>
        </w:rPr>
        <w:t>院属</w:t>
      </w:r>
      <w:r w:rsidRPr="00D17AC3">
        <w:rPr>
          <w:rFonts w:eastAsia="仿宋_GB2312"/>
          <w:kern w:val="0"/>
          <w:sz w:val="28"/>
          <w:szCs w:val="28"/>
        </w:rPr>
        <w:t>事业单位确因科研、教学、涉密等工作需要，超过价格标准配置通用办公设备和办公家具的，应当履行单位内部审批程序，填写《超价格标准配置通用办公设备家具审批表》（附件</w:t>
      </w:r>
      <w:r w:rsidRPr="00D17AC3">
        <w:rPr>
          <w:rFonts w:eastAsia="仿宋_GB2312"/>
          <w:kern w:val="0"/>
          <w:sz w:val="28"/>
          <w:szCs w:val="28"/>
        </w:rPr>
        <w:t>4</w:t>
      </w:r>
      <w:r w:rsidRPr="00D17AC3">
        <w:rPr>
          <w:rFonts w:eastAsia="仿宋_GB2312"/>
          <w:kern w:val="0"/>
          <w:sz w:val="28"/>
          <w:szCs w:val="28"/>
        </w:rPr>
        <w:t>）</w:t>
      </w:r>
      <w:r w:rsidRPr="00D17AC3">
        <w:rPr>
          <w:rFonts w:eastAsia="仿宋_GB2312"/>
          <w:sz w:val="28"/>
          <w:szCs w:val="28"/>
        </w:rPr>
        <w:t>，经单位相关部门负责人签署意见、单位主管所级领导审批同意后，</w:t>
      </w:r>
      <w:r w:rsidRPr="00D17AC3">
        <w:rPr>
          <w:rFonts w:eastAsia="仿宋_GB2312"/>
          <w:kern w:val="0"/>
          <w:sz w:val="28"/>
          <w:szCs w:val="28"/>
        </w:rPr>
        <w:t>在满足基本需要的前提下，本着节约原则从严控制配置。</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第二十三条</w:t>
      </w:r>
      <w:r w:rsidRPr="00D17AC3">
        <w:rPr>
          <w:rFonts w:eastAsia="仿宋_GB2312"/>
          <w:kern w:val="0"/>
          <w:sz w:val="28"/>
          <w:szCs w:val="28"/>
        </w:rPr>
        <w:t xml:space="preserve"> </w:t>
      </w:r>
      <w:r w:rsidR="00A32ECC" w:rsidRPr="00A32ECC">
        <w:rPr>
          <w:rFonts w:eastAsia="仿宋_GB2312" w:hint="eastAsia"/>
          <w:kern w:val="0"/>
          <w:sz w:val="28"/>
          <w:szCs w:val="28"/>
        </w:rPr>
        <w:t>院属</w:t>
      </w:r>
      <w:r w:rsidRPr="00D17AC3">
        <w:rPr>
          <w:rFonts w:eastAsia="仿宋_GB2312"/>
          <w:kern w:val="0"/>
          <w:sz w:val="28"/>
          <w:szCs w:val="28"/>
        </w:rPr>
        <w:t>事业单位为研究生配置其标准以内通用办公设备和办公家具，以及经本单位审批配置其标准以外通用办公设备和办公家具的，可按科技岗位价格标准配置，应当将资产登记在相关导师名下，并保证用于研究生。</w:t>
      </w:r>
    </w:p>
    <w:p w:rsidR="001C51FB" w:rsidRPr="00D17AC3" w:rsidRDefault="00A32ECC" w:rsidP="001C51FB">
      <w:pPr>
        <w:widowControl/>
        <w:ind w:firstLineChars="200" w:firstLine="560"/>
        <w:rPr>
          <w:rFonts w:eastAsia="仿宋_GB2312"/>
          <w:kern w:val="0"/>
          <w:sz w:val="28"/>
          <w:szCs w:val="28"/>
        </w:rPr>
      </w:pPr>
      <w:r w:rsidRPr="00A32ECC">
        <w:rPr>
          <w:rFonts w:eastAsia="仿宋_GB2312" w:hint="eastAsia"/>
          <w:kern w:val="0"/>
          <w:sz w:val="28"/>
          <w:szCs w:val="28"/>
        </w:rPr>
        <w:t>院属</w:t>
      </w:r>
      <w:r w:rsidR="001C51FB" w:rsidRPr="00D17AC3">
        <w:rPr>
          <w:rFonts w:eastAsia="仿宋_GB2312"/>
          <w:kern w:val="0"/>
          <w:sz w:val="28"/>
          <w:szCs w:val="28"/>
        </w:rPr>
        <w:t>事业单位经本单位审批在岗位配置标准、公用配置标准以外配置通用办公设备和办公家具的，可根据其工作性质确定按科技岗位或其他岗位价格标准配置，应当将资产登记在本单位相关人员名下或内设机构负责人名下，并保证用于相关工作和相关人员。</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第二十四条</w:t>
      </w:r>
      <w:r w:rsidRPr="00D17AC3">
        <w:rPr>
          <w:rFonts w:eastAsia="仿宋_GB2312"/>
          <w:b/>
          <w:kern w:val="0"/>
          <w:sz w:val="28"/>
          <w:szCs w:val="28"/>
        </w:rPr>
        <w:t xml:space="preserve"> </w:t>
      </w:r>
      <w:r w:rsidR="00A32ECC" w:rsidRPr="00A32ECC">
        <w:rPr>
          <w:rFonts w:eastAsia="仿宋_GB2312" w:hint="eastAsia"/>
          <w:kern w:val="0"/>
          <w:sz w:val="28"/>
          <w:szCs w:val="28"/>
        </w:rPr>
        <w:t>院属</w:t>
      </w:r>
      <w:r w:rsidRPr="00D17AC3">
        <w:rPr>
          <w:rFonts w:eastAsia="仿宋_GB2312"/>
          <w:kern w:val="0"/>
          <w:sz w:val="28"/>
          <w:szCs w:val="28"/>
        </w:rPr>
        <w:t>事业单位采购纳入政府采购范围的通用办公设备及办公家具，应当按照</w:t>
      </w:r>
      <w:r w:rsidRPr="00D17AC3">
        <w:rPr>
          <w:rFonts w:eastAsia="仿宋_GB2312"/>
          <w:sz w:val="28"/>
          <w:szCs w:val="28"/>
        </w:rPr>
        <w:t>《中华人民共和国政府采购法》</w:t>
      </w:r>
      <w:r w:rsidRPr="00D17AC3">
        <w:rPr>
          <w:rFonts w:eastAsia="仿宋_GB2312"/>
          <w:kern w:val="0"/>
          <w:sz w:val="28"/>
          <w:szCs w:val="28"/>
        </w:rPr>
        <w:t>及有关规定执行。</w:t>
      </w:r>
    </w:p>
    <w:p w:rsidR="001C51FB" w:rsidRPr="00D17AC3" w:rsidRDefault="001C51FB" w:rsidP="001C51FB">
      <w:pPr>
        <w:widowControl/>
        <w:ind w:firstLineChars="200" w:firstLine="562"/>
        <w:rPr>
          <w:rFonts w:eastAsia="仿宋_GB2312"/>
          <w:kern w:val="0"/>
          <w:sz w:val="28"/>
          <w:szCs w:val="28"/>
        </w:rPr>
      </w:pPr>
      <w:r w:rsidRPr="00D17AC3">
        <w:rPr>
          <w:rFonts w:eastAsia="仿宋_GB2312"/>
          <w:b/>
          <w:kern w:val="0"/>
          <w:sz w:val="28"/>
          <w:szCs w:val="28"/>
        </w:rPr>
        <w:t>第二十五条</w:t>
      </w:r>
      <w:r w:rsidRPr="00D17AC3">
        <w:rPr>
          <w:rFonts w:eastAsia="仿宋_GB2312"/>
          <w:kern w:val="0"/>
          <w:sz w:val="28"/>
          <w:szCs w:val="28"/>
        </w:rPr>
        <w:t xml:space="preserve"> </w:t>
      </w:r>
      <w:r w:rsidR="00A32ECC" w:rsidRPr="00A32ECC">
        <w:rPr>
          <w:rFonts w:eastAsia="仿宋_GB2312" w:hint="eastAsia"/>
          <w:kern w:val="0"/>
          <w:sz w:val="28"/>
          <w:szCs w:val="28"/>
        </w:rPr>
        <w:t>院属</w:t>
      </w:r>
      <w:r w:rsidRPr="00D17AC3">
        <w:rPr>
          <w:rFonts w:eastAsia="仿宋_GB2312"/>
          <w:kern w:val="0"/>
          <w:sz w:val="28"/>
          <w:szCs w:val="28"/>
        </w:rPr>
        <w:t>事业单位应当将经单位内部审批程序同意的上述审批表作为财务报销凭证之一保存备查。</w:t>
      </w:r>
    </w:p>
    <w:p w:rsidR="001C51FB" w:rsidRPr="00D17AC3" w:rsidRDefault="001C51FB" w:rsidP="001C51FB">
      <w:pPr>
        <w:ind w:firstLineChars="200" w:firstLine="560"/>
        <w:rPr>
          <w:rFonts w:eastAsia="仿宋_GB2312"/>
          <w:kern w:val="0"/>
          <w:sz w:val="28"/>
          <w:szCs w:val="28"/>
        </w:rPr>
      </w:pPr>
      <w:r w:rsidRPr="00D17AC3">
        <w:rPr>
          <w:rFonts w:eastAsia="仿宋_GB2312"/>
          <w:kern w:val="0"/>
          <w:sz w:val="28"/>
          <w:szCs w:val="28"/>
        </w:rPr>
        <w:t>第二十六条</w:t>
      </w:r>
      <w:r w:rsidRPr="00D17AC3">
        <w:rPr>
          <w:rFonts w:eastAsia="仿宋_GB2312"/>
          <w:b/>
          <w:kern w:val="0"/>
          <w:sz w:val="28"/>
          <w:szCs w:val="28"/>
        </w:rPr>
        <w:t xml:space="preserve"> </w:t>
      </w:r>
      <w:r w:rsidR="00A32ECC" w:rsidRPr="00A32ECC">
        <w:rPr>
          <w:rFonts w:eastAsia="仿宋_GB2312" w:hint="eastAsia"/>
          <w:kern w:val="0"/>
          <w:sz w:val="28"/>
          <w:szCs w:val="28"/>
        </w:rPr>
        <w:t>院属</w:t>
      </w:r>
      <w:r w:rsidRPr="00D17AC3">
        <w:rPr>
          <w:rFonts w:eastAsia="仿宋_GB2312"/>
          <w:kern w:val="0"/>
          <w:sz w:val="28"/>
          <w:szCs w:val="28"/>
        </w:rPr>
        <w:t>事业单位对本标准施行前已经超标购置且可以</w:t>
      </w:r>
      <w:r w:rsidRPr="00D17AC3">
        <w:rPr>
          <w:rFonts w:eastAsia="仿宋_GB2312"/>
          <w:kern w:val="0"/>
          <w:sz w:val="28"/>
          <w:szCs w:val="28"/>
        </w:rPr>
        <w:lastRenderedPageBreak/>
        <w:t>继续使用的资产，应当继续使用，待正常报废到岗位配置标准、研究生配置标准、公用配置标准内时，方可进行正常更新购置。</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第二十七条</w:t>
      </w:r>
      <w:r w:rsidRPr="00D17AC3">
        <w:rPr>
          <w:rFonts w:eastAsia="仿宋_GB2312"/>
          <w:b/>
          <w:kern w:val="0"/>
          <w:sz w:val="28"/>
          <w:szCs w:val="28"/>
        </w:rPr>
        <w:t xml:space="preserve"> </w:t>
      </w:r>
      <w:r w:rsidR="00A32ECC" w:rsidRPr="00A32ECC">
        <w:rPr>
          <w:rFonts w:eastAsia="仿宋_GB2312" w:hint="eastAsia"/>
          <w:kern w:val="0"/>
          <w:sz w:val="28"/>
          <w:szCs w:val="28"/>
        </w:rPr>
        <w:t>院属</w:t>
      </w:r>
      <w:r w:rsidRPr="00D17AC3">
        <w:rPr>
          <w:rFonts w:eastAsia="仿宋_GB2312"/>
          <w:kern w:val="0"/>
          <w:sz w:val="28"/>
          <w:szCs w:val="28"/>
        </w:rPr>
        <w:t>事业单位报废通用办公设备和办公家具，应当按照财政部及我院资产处置有关规定办理审批（备案）手续。</w:t>
      </w:r>
    </w:p>
    <w:p w:rsidR="001C51FB" w:rsidRPr="00D17AC3" w:rsidRDefault="001C51FB" w:rsidP="001C51FB">
      <w:pPr>
        <w:widowControl/>
        <w:ind w:firstLineChars="200" w:firstLine="560"/>
        <w:rPr>
          <w:rFonts w:eastAsia="仿宋_GB2312"/>
          <w:b/>
          <w:sz w:val="28"/>
          <w:szCs w:val="28"/>
        </w:rPr>
      </w:pPr>
      <w:r w:rsidRPr="00D17AC3">
        <w:rPr>
          <w:rFonts w:eastAsia="仿宋_GB2312"/>
          <w:kern w:val="0"/>
          <w:sz w:val="28"/>
          <w:szCs w:val="28"/>
        </w:rPr>
        <w:t>第二十八条</w:t>
      </w:r>
      <w:r w:rsidRPr="00D17AC3">
        <w:rPr>
          <w:rFonts w:eastAsia="仿宋_GB2312"/>
          <w:b/>
          <w:kern w:val="0"/>
          <w:sz w:val="28"/>
          <w:szCs w:val="28"/>
        </w:rPr>
        <w:t xml:space="preserve"> </w:t>
      </w:r>
      <w:r w:rsidR="00A32ECC" w:rsidRPr="00A32ECC">
        <w:rPr>
          <w:rFonts w:eastAsia="仿宋_GB2312" w:hint="eastAsia"/>
          <w:kern w:val="0"/>
          <w:sz w:val="28"/>
          <w:szCs w:val="28"/>
        </w:rPr>
        <w:t>院属</w:t>
      </w:r>
      <w:r w:rsidRPr="00D17AC3">
        <w:rPr>
          <w:rFonts w:eastAsia="仿宋_GB2312"/>
          <w:kern w:val="0"/>
          <w:sz w:val="28"/>
          <w:szCs w:val="28"/>
        </w:rPr>
        <w:t>事业单位违反本标准规定超标准配置资产的，院责令其改正；情节严重的，依照《财政违法行为处罚处分条例》（国务院令第</w:t>
      </w:r>
      <w:r w:rsidRPr="00D17AC3">
        <w:rPr>
          <w:rFonts w:eastAsia="仿宋_GB2312"/>
          <w:kern w:val="0"/>
          <w:sz w:val="28"/>
          <w:szCs w:val="28"/>
        </w:rPr>
        <w:t>427</w:t>
      </w:r>
      <w:r w:rsidRPr="00D17AC3">
        <w:rPr>
          <w:rFonts w:eastAsia="仿宋_GB2312"/>
          <w:kern w:val="0"/>
          <w:sz w:val="28"/>
          <w:szCs w:val="28"/>
        </w:rPr>
        <w:t>号）等国家有关规定追究法律责任。</w:t>
      </w:r>
    </w:p>
    <w:p w:rsidR="001C51FB" w:rsidRPr="00D17AC3" w:rsidRDefault="001C51FB" w:rsidP="001C51FB">
      <w:pPr>
        <w:spacing w:beforeLines="50" w:before="156" w:afterLines="50" w:after="156"/>
        <w:jc w:val="center"/>
        <w:rPr>
          <w:rFonts w:eastAsia="黑体"/>
          <w:b/>
          <w:sz w:val="28"/>
          <w:szCs w:val="28"/>
        </w:rPr>
      </w:pPr>
      <w:r w:rsidRPr="00D17AC3">
        <w:rPr>
          <w:rFonts w:eastAsia="黑体"/>
          <w:b/>
          <w:sz w:val="28"/>
          <w:szCs w:val="28"/>
        </w:rPr>
        <w:t>第四章</w:t>
      </w:r>
      <w:r w:rsidRPr="00D17AC3">
        <w:rPr>
          <w:rFonts w:eastAsia="黑体"/>
          <w:b/>
          <w:sz w:val="28"/>
          <w:szCs w:val="28"/>
        </w:rPr>
        <w:t xml:space="preserve"> </w:t>
      </w:r>
      <w:r w:rsidRPr="00D17AC3">
        <w:rPr>
          <w:rFonts w:eastAsia="黑体"/>
          <w:b/>
          <w:sz w:val="28"/>
          <w:szCs w:val="28"/>
        </w:rPr>
        <w:t>附则</w:t>
      </w:r>
    </w:p>
    <w:p w:rsidR="001C51FB" w:rsidRPr="00D17AC3" w:rsidRDefault="001C51FB" w:rsidP="001C51FB">
      <w:pPr>
        <w:widowControl/>
        <w:rPr>
          <w:rFonts w:eastAsia="仿宋_GB2312"/>
          <w:kern w:val="0"/>
          <w:sz w:val="28"/>
          <w:szCs w:val="28"/>
        </w:rPr>
      </w:pPr>
      <w:r w:rsidRPr="00D17AC3">
        <w:rPr>
          <w:rFonts w:eastAsia="仿宋_GB2312"/>
          <w:b/>
          <w:sz w:val="28"/>
          <w:szCs w:val="28"/>
        </w:rPr>
        <w:t xml:space="preserve">    </w:t>
      </w:r>
      <w:r w:rsidRPr="00D17AC3">
        <w:rPr>
          <w:rFonts w:eastAsia="仿宋_GB2312"/>
          <w:kern w:val="0"/>
          <w:sz w:val="28"/>
          <w:szCs w:val="28"/>
        </w:rPr>
        <w:t>第二十九条</w:t>
      </w:r>
      <w:r w:rsidRPr="00D17AC3">
        <w:rPr>
          <w:rFonts w:eastAsia="仿宋_GB2312"/>
          <w:b/>
          <w:kern w:val="0"/>
          <w:sz w:val="28"/>
          <w:szCs w:val="28"/>
        </w:rPr>
        <w:t xml:space="preserve"> </w:t>
      </w:r>
      <w:r w:rsidRPr="00D17AC3">
        <w:rPr>
          <w:rFonts w:eastAsia="仿宋_GB2312"/>
          <w:kern w:val="0"/>
          <w:sz w:val="28"/>
          <w:szCs w:val="28"/>
        </w:rPr>
        <w:t>本标准由院条件保</w:t>
      </w:r>
      <w:bookmarkStart w:id="0" w:name="_GoBack"/>
      <w:bookmarkEnd w:id="0"/>
      <w:r w:rsidRPr="00D17AC3">
        <w:rPr>
          <w:rFonts w:eastAsia="仿宋_GB2312"/>
          <w:kern w:val="0"/>
          <w:sz w:val="28"/>
          <w:szCs w:val="28"/>
        </w:rPr>
        <w:t>障与财务局负责解释。院将根据国家有关规定，视经济社会发展水平、市场价格变化等因素，适时更新和调整本标准。</w:t>
      </w: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第三十条</w:t>
      </w:r>
      <w:r w:rsidRPr="00D17AC3">
        <w:rPr>
          <w:rFonts w:eastAsia="仿宋_GB2312"/>
          <w:b/>
          <w:kern w:val="0"/>
          <w:sz w:val="28"/>
          <w:szCs w:val="28"/>
        </w:rPr>
        <w:t xml:space="preserve"> </w:t>
      </w:r>
      <w:r w:rsidRPr="00D17AC3">
        <w:rPr>
          <w:rFonts w:eastAsia="仿宋_GB2312"/>
          <w:kern w:val="0"/>
          <w:sz w:val="28"/>
          <w:szCs w:val="28"/>
        </w:rPr>
        <w:t>本标准自印发之日起施行。</w:t>
      </w:r>
    </w:p>
    <w:p w:rsidR="001C51FB" w:rsidRPr="00D17AC3" w:rsidRDefault="001C51FB" w:rsidP="001C51FB">
      <w:pPr>
        <w:widowControl/>
        <w:ind w:firstLineChars="200" w:firstLine="560"/>
        <w:rPr>
          <w:rFonts w:eastAsia="仿宋_GB2312"/>
          <w:kern w:val="0"/>
          <w:sz w:val="28"/>
          <w:szCs w:val="28"/>
        </w:rPr>
      </w:pPr>
    </w:p>
    <w:p w:rsidR="001C51FB" w:rsidRPr="00D17AC3" w:rsidRDefault="001C51FB" w:rsidP="001C51FB">
      <w:pPr>
        <w:widowControl/>
        <w:ind w:firstLineChars="200" w:firstLine="560"/>
        <w:rPr>
          <w:rFonts w:eastAsia="仿宋_GB2312"/>
          <w:kern w:val="0"/>
          <w:sz w:val="28"/>
          <w:szCs w:val="28"/>
        </w:rPr>
      </w:pPr>
      <w:r w:rsidRPr="00D17AC3">
        <w:rPr>
          <w:rFonts w:eastAsia="仿宋_GB2312"/>
          <w:kern w:val="0"/>
          <w:sz w:val="28"/>
          <w:szCs w:val="28"/>
        </w:rPr>
        <w:t>附件：</w:t>
      </w:r>
      <w:r w:rsidRPr="00D17AC3">
        <w:rPr>
          <w:rFonts w:eastAsia="仿宋_GB2312"/>
          <w:kern w:val="0"/>
          <w:sz w:val="28"/>
          <w:szCs w:val="28"/>
        </w:rPr>
        <w:t>1.</w:t>
      </w:r>
      <w:r w:rsidRPr="00D17AC3">
        <w:rPr>
          <w:rFonts w:eastAsia="仿宋_GB2312"/>
          <w:kern w:val="0"/>
          <w:sz w:val="28"/>
          <w:szCs w:val="28"/>
        </w:rPr>
        <w:t>通用办公设备配置标准表</w:t>
      </w:r>
    </w:p>
    <w:p w:rsidR="001C51FB" w:rsidRPr="00D17AC3" w:rsidRDefault="001C51FB" w:rsidP="001C51FB">
      <w:pPr>
        <w:widowControl/>
        <w:ind w:firstLineChars="500" w:firstLine="1400"/>
        <w:rPr>
          <w:rFonts w:eastAsia="仿宋_GB2312"/>
          <w:kern w:val="0"/>
          <w:sz w:val="28"/>
          <w:szCs w:val="28"/>
        </w:rPr>
      </w:pPr>
      <w:r w:rsidRPr="00D17AC3">
        <w:rPr>
          <w:rFonts w:eastAsia="仿宋_GB2312"/>
          <w:kern w:val="0"/>
          <w:sz w:val="28"/>
          <w:szCs w:val="28"/>
        </w:rPr>
        <w:t>2.</w:t>
      </w:r>
      <w:r w:rsidRPr="00D17AC3">
        <w:rPr>
          <w:rFonts w:eastAsia="仿宋_GB2312"/>
          <w:kern w:val="0"/>
          <w:sz w:val="28"/>
          <w:szCs w:val="28"/>
        </w:rPr>
        <w:t>通用办公家具配置标准表</w:t>
      </w:r>
    </w:p>
    <w:p w:rsidR="001C51FB" w:rsidRPr="00D17AC3" w:rsidRDefault="001C51FB" w:rsidP="001C51FB">
      <w:pPr>
        <w:widowControl/>
        <w:ind w:firstLineChars="500" w:firstLine="1400"/>
        <w:rPr>
          <w:rFonts w:eastAsia="仿宋_GB2312"/>
          <w:kern w:val="0"/>
          <w:sz w:val="28"/>
          <w:szCs w:val="28"/>
        </w:rPr>
      </w:pPr>
      <w:r w:rsidRPr="00D17AC3">
        <w:rPr>
          <w:rFonts w:eastAsia="仿宋_GB2312"/>
          <w:kern w:val="0"/>
          <w:sz w:val="28"/>
          <w:szCs w:val="28"/>
        </w:rPr>
        <w:t>3.</w:t>
      </w:r>
      <w:r w:rsidRPr="00D17AC3">
        <w:rPr>
          <w:rFonts w:eastAsia="仿宋_GB2312"/>
          <w:kern w:val="0"/>
          <w:sz w:val="28"/>
          <w:szCs w:val="28"/>
        </w:rPr>
        <w:t>超实物量标准配置通用办公设备家具审批表</w:t>
      </w:r>
    </w:p>
    <w:p w:rsidR="001C51FB" w:rsidRPr="00D17AC3" w:rsidRDefault="001C51FB" w:rsidP="001C51FB">
      <w:pPr>
        <w:widowControl/>
        <w:ind w:firstLineChars="500" w:firstLine="1400"/>
        <w:rPr>
          <w:rFonts w:eastAsia="仿宋_GB2312"/>
          <w:sz w:val="28"/>
          <w:szCs w:val="28"/>
        </w:rPr>
      </w:pPr>
      <w:r w:rsidRPr="00D17AC3">
        <w:rPr>
          <w:rFonts w:eastAsia="仿宋_GB2312"/>
          <w:kern w:val="0"/>
          <w:sz w:val="28"/>
          <w:szCs w:val="28"/>
        </w:rPr>
        <w:t>4.</w:t>
      </w:r>
      <w:proofErr w:type="gramStart"/>
      <w:r w:rsidRPr="00D17AC3">
        <w:rPr>
          <w:rFonts w:eastAsia="仿宋_GB2312"/>
          <w:kern w:val="0"/>
          <w:sz w:val="28"/>
          <w:szCs w:val="28"/>
        </w:rPr>
        <w:t>超价格</w:t>
      </w:r>
      <w:proofErr w:type="gramEnd"/>
      <w:r w:rsidRPr="00D17AC3">
        <w:rPr>
          <w:rFonts w:eastAsia="仿宋_GB2312"/>
          <w:kern w:val="0"/>
          <w:sz w:val="28"/>
          <w:szCs w:val="28"/>
        </w:rPr>
        <w:t>标准配置通用办公设备家具审批表</w:t>
      </w:r>
    </w:p>
    <w:p w:rsidR="00B56A76" w:rsidRPr="00D17AC3" w:rsidRDefault="00B56A76" w:rsidP="00836DA6"/>
    <w:sectPr w:rsidR="00B56A76" w:rsidRPr="00D17AC3" w:rsidSect="009D3D42">
      <w:footerReference w:type="default" r:id="rId7"/>
      <w:pgSz w:w="11906" w:h="16838" w:code="9"/>
      <w:pgMar w:top="1701" w:right="1701" w:bottom="1701" w:left="1701"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E32" w:rsidRDefault="00067E32" w:rsidP="00161851">
      <w:r>
        <w:separator/>
      </w:r>
    </w:p>
  </w:endnote>
  <w:endnote w:type="continuationSeparator" w:id="0">
    <w:p w:rsidR="00067E32" w:rsidRDefault="00067E32" w:rsidP="0016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华文中宋">
    <w:charset w:val="86"/>
    <w:family w:val="auto"/>
    <w:pitch w:val="variable"/>
    <w:sig w:usb0="00000287" w:usb1="080F0000" w:usb2="00000010" w:usb3="00000000" w:csb0="0004009F" w:csb1="00000000"/>
  </w:font>
  <w:font w:name="仿宋_GB2312">
    <w:charset w:val="86"/>
    <w:family w:val="modern"/>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354308"/>
      <w:docPartObj>
        <w:docPartGallery w:val="Page Numbers (Bottom of Page)"/>
        <w:docPartUnique/>
      </w:docPartObj>
    </w:sdtPr>
    <w:sdtEndPr>
      <w:rPr>
        <w:sz w:val="28"/>
        <w:szCs w:val="28"/>
      </w:rPr>
    </w:sdtEndPr>
    <w:sdtContent>
      <w:p w:rsidR="00F234E8" w:rsidRPr="00F234E8" w:rsidRDefault="00F234E8">
        <w:pPr>
          <w:pStyle w:val="a6"/>
          <w:jc w:val="right"/>
          <w:rPr>
            <w:sz w:val="28"/>
            <w:szCs w:val="28"/>
          </w:rPr>
        </w:pPr>
        <w:r w:rsidRPr="00F234E8">
          <w:rPr>
            <w:sz w:val="28"/>
            <w:szCs w:val="28"/>
          </w:rPr>
          <w:fldChar w:fldCharType="begin"/>
        </w:r>
        <w:r w:rsidRPr="00F234E8">
          <w:rPr>
            <w:sz w:val="28"/>
            <w:szCs w:val="28"/>
          </w:rPr>
          <w:instrText>PAGE   \* MERGEFORMAT</w:instrText>
        </w:r>
        <w:r w:rsidRPr="00F234E8">
          <w:rPr>
            <w:sz w:val="28"/>
            <w:szCs w:val="28"/>
          </w:rPr>
          <w:fldChar w:fldCharType="separate"/>
        </w:r>
        <w:r w:rsidR="00A32ECC" w:rsidRPr="00A32ECC">
          <w:rPr>
            <w:noProof/>
            <w:sz w:val="28"/>
            <w:szCs w:val="28"/>
            <w:lang w:val="zh-CN"/>
          </w:rPr>
          <w:t>8</w:t>
        </w:r>
        <w:r w:rsidRPr="00F234E8">
          <w:rPr>
            <w:sz w:val="28"/>
            <w:szCs w:val="28"/>
          </w:rPr>
          <w:fldChar w:fldCharType="end"/>
        </w:r>
      </w:p>
    </w:sdtContent>
  </w:sdt>
  <w:p w:rsidR="00F234E8" w:rsidRDefault="00F234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E32" w:rsidRDefault="00067E32" w:rsidP="00161851">
      <w:r>
        <w:separator/>
      </w:r>
    </w:p>
  </w:footnote>
  <w:footnote w:type="continuationSeparator" w:id="0">
    <w:p w:rsidR="00067E32" w:rsidRDefault="00067E32" w:rsidP="00161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E62"/>
    <w:rsid w:val="00007CED"/>
    <w:rsid w:val="00040A4C"/>
    <w:rsid w:val="00067E32"/>
    <w:rsid w:val="0008544E"/>
    <w:rsid w:val="000921C9"/>
    <w:rsid w:val="00092A55"/>
    <w:rsid w:val="000A7550"/>
    <w:rsid w:val="000D5CF3"/>
    <w:rsid w:val="00131C83"/>
    <w:rsid w:val="001363E5"/>
    <w:rsid w:val="00142FB9"/>
    <w:rsid w:val="001516FA"/>
    <w:rsid w:val="00153A32"/>
    <w:rsid w:val="00156AF6"/>
    <w:rsid w:val="001608DD"/>
    <w:rsid w:val="00161851"/>
    <w:rsid w:val="001628FC"/>
    <w:rsid w:val="00171C54"/>
    <w:rsid w:val="00191115"/>
    <w:rsid w:val="001925EB"/>
    <w:rsid w:val="001C51FB"/>
    <w:rsid w:val="001F6DA9"/>
    <w:rsid w:val="00203D6E"/>
    <w:rsid w:val="00205E9E"/>
    <w:rsid w:val="002105D6"/>
    <w:rsid w:val="00210AB7"/>
    <w:rsid w:val="0021185F"/>
    <w:rsid w:val="0021721C"/>
    <w:rsid w:val="00227756"/>
    <w:rsid w:val="00232E79"/>
    <w:rsid w:val="00233340"/>
    <w:rsid w:val="00241FB0"/>
    <w:rsid w:val="00251AD0"/>
    <w:rsid w:val="002578F9"/>
    <w:rsid w:val="0026082F"/>
    <w:rsid w:val="002715A8"/>
    <w:rsid w:val="00271E62"/>
    <w:rsid w:val="00274B4F"/>
    <w:rsid w:val="002936D9"/>
    <w:rsid w:val="002A45A3"/>
    <w:rsid w:val="002B1E7B"/>
    <w:rsid w:val="002C5C37"/>
    <w:rsid w:val="002D78F0"/>
    <w:rsid w:val="003124BF"/>
    <w:rsid w:val="00332670"/>
    <w:rsid w:val="003402FB"/>
    <w:rsid w:val="00351D8D"/>
    <w:rsid w:val="00360041"/>
    <w:rsid w:val="00370CBA"/>
    <w:rsid w:val="00373F0E"/>
    <w:rsid w:val="0039715B"/>
    <w:rsid w:val="003A4AA0"/>
    <w:rsid w:val="003B1337"/>
    <w:rsid w:val="003B1A2A"/>
    <w:rsid w:val="003C1BB3"/>
    <w:rsid w:val="003C2379"/>
    <w:rsid w:val="003C402C"/>
    <w:rsid w:val="003C405D"/>
    <w:rsid w:val="003C5AC8"/>
    <w:rsid w:val="003E5451"/>
    <w:rsid w:val="003F7802"/>
    <w:rsid w:val="004037DB"/>
    <w:rsid w:val="00424CD0"/>
    <w:rsid w:val="0042585C"/>
    <w:rsid w:val="00452E2E"/>
    <w:rsid w:val="004532F5"/>
    <w:rsid w:val="004641AC"/>
    <w:rsid w:val="0047569A"/>
    <w:rsid w:val="00480D93"/>
    <w:rsid w:val="00481C09"/>
    <w:rsid w:val="004A2352"/>
    <w:rsid w:val="004B4172"/>
    <w:rsid w:val="004B5F6F"/>
    <w:rsid w:val="004C0DB5"/>
    <w:rsid w:val="004C3F7B"/>
    <w:rsid w:val="004C6592"/>
    <w:rsid w:val="004D0928"/>
    <w:rsid w:val="004E34F9"/>
    <w:rsid w:val="004F4919"/>
    <w:rsid w:val="004F53A0"/>
    <w:rsid w:val="0051204F"/>
    <w:rsid w:val="00525BD4"/>
    <w:rsid w:val="00530C5B"/>
    <w:rsid w:val="00535D61"/>
    <w:rsid w:val="00540132"/>
    <w:rsid w:val="005431EF"/>
    <w:rsid w:val="005534D8"/>
    <w:rsid w:val="00560567"/>
    <w:rsid w:val="005711E9"/>
    <w:rsid w:val="005732EA"/>
    <w:rsid w:val="005878BD"/>
    <w:rsid w:val="0059203E"/>
    <w:rsid w:val="005B5BE3"/>
    <w:rsid w:val="005E5FA8"/>
    <w:rsid w:val="005F5C1F"/>
    <w:rsid w:val="005F686D"/>
    <w:rsid w:val="00630D19"/>
    <w:rsid w:val="0064357F"/>
    <w:rsid w:val="00654A31"/>
    <w:rsid w:val="00660FF1"/>
    <w:rsid w:val="0066784C"/>
    <w:rsid w:val="00690C59"/>
    <w:rsid w:val="006A7E31"/>
    <w:rsid w:val="006B618F"/>
    <w:rsid w:val="006C332F"/>
    <w:rsid w:val="006C4CA1"/>
    <w:rsid w:val="006D5423"/>
    <w:rsid w:val="006E5565"/>
    <w:rsid w:val="006F1CC5"/>
    <w:rsid w:val="007058AA"/>
    <w:rsid w:val="007076C2"/>
    <w:rsid w:val="00710606"/>
    <w:rsid w:val="00713E78"/>
    <w:rsid w:val="00721C21"/>
    <w:rsid w:val="00724258"/>
    <w:rsid w:val="007463D5"/>
    <w:rsid w:val="007544A3"/>
    <w:rsid w:val="00765EA8"/>
    <w:rsid w:val="007708BD"/>
    <w:rsid w:val="00782952"/>
    <w:rsid w:val="0079007E"/>
    <w:rsid w:val="00791A79"/>
    <w:rsid w:val="007945EC"/>
    <w:rsid w:val="007A1F3B"/>
    <w:rsid w:val="007B187F"/>
    <w:rsid w:val="007C0239"/>
    <w:rsid w:val="007C1B18"/>
    <w:rsid w:val="007C1D5E"/>
    <w:rsid w:val="00801B0B"/>
    <w:rsid w:val="008057A8"/>
    <w:rsid w:val="00813BD9"/>
    <w:rsid w:val="0082751E"/>
    <w:rsid w:val="0083027B"/>
    <w:rsid w:val="0083403B"/>
    <w:rsid w:val="00836DA6"/>
    <w:rsid w:val="008424AB"/>
    <w:rsid w:val="00843AD8"/>
    <w:rsid w:val="008461E6"/>
    <w:rsid w:val="00851484"/>
    <w:rsid w:val="00856C3F"/>
    <w:rsid w:val="008577C6"/>
    <w:rsid w:val="00861F98"/>
    <w:rsid w:val="008631FF"/>
    <w:rsid w:val="00875A8B"/>
    <w:rsid w:val="00890438"/>
    <w:rsid w:val="00890F0B"/>
    <w:rsid w:val="008925F4"/>
    <w:rsid w:val="008946F6"/>
    <w:rsid w:val="008A3629"/>
    <w:rsid w:val="008C2286"/>
    <w:rsid w:val="008C376C"/>
    <w:rsid w:val="008C3AAF"/>
    <w:rsid w:val="008C7B26"/>
    <w:rsid w:val="008D078F"/>
    <w:rsid w:val="008D084D"/>
    <w:rsid w:val="008F18C9"/>
    <w:rsid w:val="00905C8D"/>
    <w:rsid w:val="0090615E"/>
    <w:rsid w:val="00914EC7"/>
    <w:rsid w:val="00923E79"/>
    <w:rsid w:val="00933A34"/>
    <w:rsid w:val="00934037"/>
    <w:rsid w:val="0093513E"/>
    <w:rsid w:val="00940B39"/>
    <w:rsid w:val="00961EF0"/>
    <w:rsid w:val="00971475"/>
    <w:rsid w:val="009879F9"/>
    <w:rsid w:val="009937C9"/>
    <w:rsid w:val="009A1A29"/>
    <w:rsid w:val="009A1FF6"/>
    <w:rsid w:val="009A3C3B"/>
    <w:rsid w:val="009A6F8E"/>
    <w:rsid w:val="009C3834"/>
    <w:rsid w:val="009D19C8"/>
    <w:rsid w:val="009D3D42"/>
    <w:rsid w:val="00A04382"/>
    <w:rsid w:val="00A04F66"/>
    <w:rsid w:val="00A05EA7"/>
    <w:rsid w:val="00A2732D"/>
    <w:rsid w:val="00A32ECC"/>
    <w:rsid w:val="00A33CDB"/>
    <w:rsid w:val="00A67112"/>
    <w:rsid w:val="00A87126"/>
    <w:rsid w:val="00A874A6"/>
    <w:rsid w:val="00A91D57"/>
    <w:rsid w:val="00A93B93"/>
    <w:rsid w:val="00A96274"/>
    <w:rsid w:val="00AB4092"/>
    <w:rsid w:val="00AC086E"/>
    <w:rsid w:val="00AE00A5"/>
    <w:rsid w:val="00AE0D91"/>
    <w:rsid w:val="00AE3714"/>
    <w:rsid w:val="00AF179C"/>
    <w:rsid w:val="00B12372"/>
    <w:rsid w:val="00B250FD"/>
    <w:rsid w:val="00B40381"/>
    <w:rsid w:val="00B52841"/>
    <w:rsid w:val="00B56A76"/>
    <w:rsid w:val="00B6323C"/>
    <w:rsid w:val="00B6528A"/>
    <w:rsid w:val="00B70B64"/>
    <w:rsid w:val="00B77553"/>
    <w:rsid w:val="00B91658"/>
    <w:rsid w:val="00B927C0"/>
    <w:rsid w:val="00BB463A"/>
    <w:rsid w:val="00BB788B"/>
    <w:rsid w:val="00BC0930"/>
    <w:rsid w:val="00BC293C"/>
    <w:rsid w:val="00BD16F6"/>
    <w:rsid w:val="00BE7E0D"/>
    <w:rsid w:val="00BF4863"/>
    <w:rsid w:val="00BF5EC3"/>
    <w:rsid w:val="00BF6123"/>
    <w:rsid w:val="00BF700C"/>
    <w:rsid w:val="00C02E74"/>
    <w:rsid w:val="00C10BED"/>
    <w:rsid w:val="00C24589"/>
    <w:rsid w:val="00C33FFF"/>
    <w:rsid w:val="00C341CD"/>
    <w:rsid w:val="00C5637F"/>
    <w:rsid w:val="00C64EBC"/>
    <w:rsid w:val="00C75615"/>
    <w:rsid w:val="00C914A0"/>
    <w:rsid w:val="00C93FF8"/>
    <w:rsid w:val="00C9753C"/>
    <w:rsid w:val="00C97886"/>
    <w:rsid w:val="00CA245C"/>
    <w:rsid w:val="00CA30A1"/>
    <w:rsid w:val="00CA34F6"/>
    <w:rsid w:val="00CA72D7"/>
    <w:rsid w:val="00CB4691"/>
    <w:rsid w:val="00CB73AE"/>
    <w:rsid w:val="00CC540F"/>
    <w:rsid w:val="00CD7EB0"/>
    <w:rsid w:val="00CE12DE"/>
    <w:rsid w:val="00CE62F2"/>
    <w:rsid w:val="00D04418"/>
    <w:rsid w:val="00D12F57"/>
    <w:rsid w:val="00D17AC3"/>
    <w:rsid w:val="00D209FC"/>
    <w:rsid w:val="00D23933"/>
    <w:rsid w:val="00D23A43"/>
    <w:rsid w:val="00D26E2E"/>
    <w:rsid w:val="00D564F1"/>
    <w:rsid w:val="00D832BB"/>
    <w:rsid w:val="00D851D2"/>
    <w:rsid w:val="00D85CA1"/>
    <w:rsid w:val="00D8651E"/>
    <w:rsid w:val="00D86693"/>
    <w:rsid w:val="00D92E14"/>
    <w:rsid w:val="00D9396D"/>
    <w:rsid w:val="00D93F39"/>
    <w:rsid w:val="00DA5A47"/>
    <w:rsid w:val="00DB2CE2"/>
    <w:rsid w:val="00DB46F6"/>
    <w:rsid w:val="00DB714A"/>
    <w:rsid w:val="00DC47E8"/>
    <w:rsid w:val="00DC4B36"/>
    <w:rsid w:val="00DC4D47"/>
    <w:rsid w:val="00DE3FF8"/>
    <w:rsid w:val="00DE542B"/>
    <w:rsid w:val="00E204FA"/>
    <w:rsid w:val="00E30595"/>
    <w:rsid w:val="00E377F8"/>
    <w:rsid w:val="00E634FF"/>
    <w:rsid w:val="00E701A9"/>
    <w:rsid w:val="00E91A30"/>
    <w:rsid w:val="00EA2D29"/>
    <w:rsid w:val="00EB089E"/>
    <w:rsid w:val="00EB4C2C"/>
    <w:rsid w:val="00EC3F8B"/>
    <w:rsid w:val="00EC495A"/>
    <w:rsid w:val="00ED3C1A"/>
    <w:rsid w:val="00F02FF3"/>
    <w:rsid w:val="00F0688E"/>
    <w:rsid w:val="00F102D5"/>
    <w:rsid w:val="00F1309F"/>
    <w:rsid w:val="00F175C2"/>
    <w:rsid w:val="00F20450"/>
    <w:rsid w:val="00F234E8"/>
    <w:rsid w:val="00F30174"/>
    <w:rsid w:val="00F422D6"/>
    <w:rsid w:val="00F43E3F"/>
    <w:rsid w:val="00F52710"/>
    <w:rsid w:val="00F65791"/>
    <w:rsid w:val="00F74A9B"/>
    <w:rsid w:val="00F94C1B"/>
    <w:rsid w:val="00F96195"/>
    <w:rsid w:val="00FA5DDA"/>
    <w:rsid w:val="00FB2039"/>
    <w:rsid w:val="00FC36CA"/>
    <w:rsid w:val="00FD5F06"/>
    <w:rsid w:val="00FF486F"/>
    <w:rsid w:val="00FF4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B7CB70-3F90-4859-A270-4F2BED55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1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77F8"/>
    <w:rPr>
      <w:sz w:val="18"/>
      <w:szCs w:val="18"/>
    </w:rPr>
  </w:style>
  <w:style w:type="paragraph" w:styleId="a4">
    <w:name w:val="header"/>
    <w:basedOn w:val="a"/>
    <w:link w:val="a5"/>
    <w:rsid w:val="0016185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161851"/>
    <w:rPr>
      <w:kern w:val="2"/>
      <w:sz w:val="18"/>
      <w:szCs w:val="18"/>
    </w:rPr>
  </w:style>
  <w:style w:type="paragraph" w:styleId="a6">
    <w:name w:val="footer"/>
    <w:basedOn w:val="a"/>
    <w:link w:val="a7"/>
    <w:uiPriority w:val="99"/>
    <w:rsid w:val="00161851"/>
    <w:pPr>
      <w:tabs>
        <w:tab w:val="center" w:pos="4153"/>
        <w:tab w:val="right" w:pos="8306"/>
      </w:tabs>
      <w:snapToGrid w:val="0"/>
      <w:jc w:val="left"/>
    </w:pPr>
    <w:rPr>
      <w:sz w:val="18"/>
      <w:szCs w:val="18"/>
    </w:rPr>
  </w:style>
  <w:style w:type="character" w:customStyle="1" w:styleId="a7">
    <w:name w:val="页脚 字符"/>
    <w:basedOn w:val="a0"/>
    <w:link w:val="a6"/>
    <w:uiPriority w:val="99"/>
    <w:rsid w:val="00161851"/>
    <w:rPr>
      <w:kern w:val="2"/>
      <w:sz w:val="18"/>
      <w:szCs w:val="18"/>
    </w:rPr>
  </w:style>
  <w:style w:type="character" w:styleId="a8">
    <w:name w:val="Hyperlink"/>
    <w:basedOn w:val="a0"/>
    <w:rsid w:val="001608DD"/>
    <w:rPr>
      <w:color w:val="0000FF"/>
      <w:u w:val="single"/>
    </w:rPr>
  </w:style>
  <w:style w:type="paragraph" w:styleId="a9">
    <w:name w:val="Title"/>
    <w:link w:val="aa"/>
    <w:qFormat/>
    <w:rsid w:val="00836DA6"/>
    <w:pPr>
      <w:spacing w:after="240"/>
      <w:jc w:val="center"/>
    </w:pPr>
    <w:rPr>
      <w:rFonts w:eastAsia="隶书"/>
      <w:kern w:val="28"/>
      <w:sz w:val="44"/>
    </w:rPr>
  </w:style>
  <w:style w:type="character" w:customStyle="1" w:styleId="aa">
    <w:name w:val="标题 字符"/>
    <w:basedOn w:val="a0"/>
    <w:link w:val="a9"/>
    <w:rsid w:val="00836DA6"/>
    <w:rPr>
      <w:rFonts w:eastAsia="隶书"/>
      <w:kern w:val="28"/>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5CAC0-EA5D-40FC-911E-549B47B44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（2008－1）</dc:title>
  <dc:subject/>
  <dc:creator>ZHAOGE</dc:creator>
  <cp:keywords/>
  <dc:description/>
  <cp:lastModifiedBy>马锋</cp:lastModifiedBy>
  <cp:revision>8</cp:revision>
  <cp:lastPrinted>2017-05-17T07:41:00Z</cp:lastPrinted>
  <dcterms:created xsi:type="dcterms:W3CDTF">2017-05-17T07:19:00Z</dcterms:created>
  <dcterms:modified xsi:type="dcterms:W3CDTF">2017-07-03T03:09:00Z</dcterms:modified>
</cp:coreProperties>
</file>