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17" w:type="dxa"/>
        <w:tblLook w:val="04A0"/>
      </w:tblPr>
      <w:tblGrid>
        <w:gridCol w:w="854"/>
        <w:gridCol w:w="1270"/>
        <w:gridCol w:w="1859"/>
        <w:gridCol w:w="1115"/>
        <w:gridCol w:w="1106"/>
        <w:gridCol w:w="2268"/>
        <w:gridCol w:w="1559"/>
        <w:gridCol w:w="1701"/>
        <w:gridCol w:w="1843"/>
        <w:gridCol w:w="1842"/>
      </w:tblGrid>
      <w:tr w:rsidR="00A9596B" w:rsidTr="007F70AD">
        <w:trPr>
          <w:trHeight w:val="600"/>
        </w:trPr>
        <w:tc>
          <w:tcPr>
            <w:tcW w:w="15417" w:type="dxa"/>
            <w:gridSpan w:val="10"/>
            <w:tcBorders>
              <w:left w:val="nil"/>
              <w:bottom w:val="single" w:sz="4" w:space="0" w:color="auto"/>
              <w:right w:val="nil"/>
            </w:tcBorders>
            <w:shd w:val="clear" w:color="auto" w:fill="auto"/>
            <w:noWrap/>
            <w:vAlign w:val="center"/>
            <w:hideMark/>
          </w:tcPr>
          <w:p w:rsidR="00A9596B" w:rsidRDefault="00A9596B" w:rsidP="007F70AD">
            <w:pPr>
              <w:widowControl/>
              <w:jc w:val="center"/>
              <w:rPr>
                <w:rFonts w:ascii="黑体" w:eastAsia="黑体" w:hAnsi="黑体"/>
                <w:b/>
                <w:bCs/>
                <w:color w:val="000000"/>
                <w:sz w:val="32"/>
                <w:szCs w:val="32"/>
              </w:rPr>
            </w:pPr>
            <w:r>
              <w:rPr>
                <w:rFonts w:ascii="黑体" w:eastAsia="黑体" w:hAnsi="黑体" w:hint="eastAsia"/>
                <w:b/>
                <w:bCs/>
                <w:color w:val="000000"/>
                <w:sz w:val="32"/>
                <w:szCs w:val="32"/>
              </w:rPr>
              <w:t>研究院单位公务接待清单表</w:t>
            </w:r>
          </w:p>
        </w:tc>
      </w:tr>
      <w:tr w:rsidR="00A9596B" w:rsidTr="007F70AD">
        <w:trPr>
          <w:trHeight w:val="499"/>
        </w:trPr>
        <w:tc>
          <w:tcPr>
            <w:tcW w:w="1541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7F70AD">
            <w:pPr>
              <w:jc w:val="left"/>
              <w:rPr>
                <w:rFonts w:ascii="仿宋_GB2312" w:eastAsia="仿宋_GB2312" w:hAnsi="宋体"/>
                <w:b/>
                <w:bCs/>
                <w:color w:val="000000"/>
                <w:sz w:val="28"/>
                <w:szCs w:val="28"/>
              </w:rPr>
            </w:pPr>
            <w:r w:rsidRPr="006066A4">
              <w:rPr>
                <w:rFonts w:ascii="仿宋_GB2312" w:eastAsia="仿宋_GB2312" w:hint="eastAsia"/>
                <w:b/>
                <w:bCs/>
                <w:color w:val="000000"/>
                <w:sz w:val="28"/>
                <w:szCs w:val="28"/>
              </w:rPr>
              <w:t>单位：中科院合肥研究院         处（室）/            所(中心)    时间段：    年  月  日至   年  月  日</w:t>
            </w:r>
            <w:r w:rsidRPr="006066A4">
              <w:rPr>
                <w:rFonts w:ascii="仿宋_GB2312" w:eastAsia="仿宋_GB2312" w:hint="eastAsia"/>
                <w:b/>
                <w:bCs/>
                <w:color w:val="000000"/>
                <w:sz w:val="28"/>
                <w:szCs w:val="28"/>
              </w:rPr>
              <w:tab/>
            </w:r>
            <w:r w:rsidRPr="006066A4">
              <w:rPr>
                <w:rFonts w:ascii="仿宋_GB2312" w:eastAsia="仿宋_GB2312" w:hint="eastAsia"/>
                <w:b/>
                <w:bCs/>
                <w:color w:val="000000"/>
                <w:sz w:val="28"/>
                <w:szCs w:val="28"/>
              </w:rPr>
              <w:tab/>
            </w:r>
          </w:p>
        </w:tc>
      </w:tr>
      <w:tr w:rsidR="00A9596B" w:rsidTr="007F70AD">
        <w:trPr>
          <w:trHeight w:val="1680"/>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sz w:val="24"/>
                <w:szCs w:val="24"/>
              </w:rPr>
            </w:pPr>
            <w:r>
              <w:rPr>
                <w:rFonts w:ascii="仿宋_GB2312" w:eastAsia="仿宋_GB2312" w:hint="eastAsia"/>
                <w:b/>
                <w:bCs/>
                <w:color w:val="000000"/>
              </w:rPr>
              <w:t>序号</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Pr>
                <w:rFonts w:ascii="仿宋_GB2312" w:eastAsia="仿宋_GB2312" w:hint="eastAsia"/>
                <w:b/>
                <w:bCs/>
                <w:color w:val="000000"/>
              </w:rPr>
              <w:t>接待时间</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Pr>
                <w:rFonts w:ascii="仿宋_GB2312" w:eastAsia="仿宋_GB2312" w:hint="eastAsia"/>
                <w:b/>
                <w:bCs/>
                <w:color w:val="000000"/>
              </w:rPr>
              <w:t>接待对象单位</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Pr>
                <w:rFonts w:ascii="仿宋_GB2312" w:eastAsia="仿宋_GB2312" w:hint="eastAsia"/>
                <w:b/>
                <w:bCs/>
                <w:color w:val="000000"/>
              </w:rPr>
              <w:t>接待对象人数</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Pr>
                <w:rFonts w:ascii="仿宋_GB2312" w:eastAsia="仿宋_GB2312" w:hint="eastAsia"/>
                <w:b/>
                <w:bCs/>
                <w:color w:val="000000"/>
              </w:rPr>
              <w:t>本单位</w:t>
            </w:r>
            <w:r>
              <w:rPr>
                <w:rFonts w:ascii="仿宋_GB2312" w:eastAsia="仿宋_GB2312" w:hint="eastAsia"/>
                <w:b/>
                <w:bCs/>
                <w:color w:val="000000"/>
              </w:rPr>
              <w:br/>
              <w:t>陪同人数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Pr>
                <w:rFonts w:ascii="仿宋_GB2312" w:eastAsia="仿宋_GB2312" w:hint="eastAsia"/>
                <w:b/>
                <w:bCs/>
                <w:color w:val="000000"/>
              </w:rPr>
              <w:t>接待地点场所</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承办接待单位（具体到所内部门、处室）</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Pr="006066A4"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结算接待费</w:t>
            </w:r>
          </w:p>
          <w:p w:rsidR="00A9596B"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(元)</w:t>
            </w:r>
          </w:p>
        </w:tc>
        <w:tc>
          <w:tcPr>
            <w:tcW w:w="1843" w:type="dxa"/>
            <w:tcBorders>
              <w:top w:val="nil"/>
              <w:left w:val="nil"/>
              <w:bottom w:val="single" w:sz="4" w:space="0" w:color="auto"/>
              <w:right w:val="single" w:sz="4" w:space="0" w:color="auto"/>
            </w:tcBorders>
            <w:shd w:val="clear" w:color="auto" w:fill="auto"/>
            <w:vAlign w:val="center"/>
            <w:hideMark/>
          </w:tcPr>
          <w:p w:rsidR="00A9596B" w:rsidRPr="006066A4"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经办人</w:t>
            </w:r>
          </w:p>
          <w:p w:rsidR="00A9596B"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（应为具有签单权限的负责人或经其授权的接待人员）</w:t>
            </w:r>
          </w:p>
        </w:tc>
        <w:tc>
          <w:tcPr>
            <w:tcW w:w="1842" w:type="dxa"/>
            <w:tcBorders>
              <w:top w:val="nil"/>
              <w:left w:val="nil"/>
              <w:bottom w:val="single" w:sz="4" w:space="0" w:color="auto"/>
              <w:right w:val="single" w:sz="4" w:space="0" w:color="auto"/>
            </w:tcBorders>
            <w:shd w:val="clear" w:color="auto" w:fill="auto"/>
            <w:vAlign w:val="center"/>
            <w:hideMark/>
          </w:tcPr>
          <w:p w:rsidR="00A9596B" w:rsidRPr="006066A4"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备注</w:t>
            </w:r>
          </w:p>
          <w:p w:rsidR="00A9596B" w:rsidRDefault="00A9596B" w:rsidP="00123E42">
            <w:pPr>
              <w:spacing w:line="360" w:lineRule="exact"/>
              <w:jc w:val="center"/>
              <w:rPr>
                <w:rFonts w:ascii="仿宋_GB2312" w:eastAsia="仿宋_GB2312"/>
                <w:b/>
                <w:bCs/>
                <w:color w:val="000000"/>
              </w:rPr>
            </w:pPr>
            <w:r w:rsidRPr="006066A4">
              <w:rPr>
                <w:rFonts w:ascii="仿宋_GB2312" w:eastAsia="仿宋_GB2312" w:hint="eastAsia"/>
                <w:b/>
                <w:bCs/>
                <w:color w:val="000000"/>
              </w:rPr>
              <w:t>（选填住宿、用餐，其他请注明）</w:t>
            </w:r>
          </w:p>
        </w:tc>
      </w:tr>
      <w:tr w:rsidR="00A9596B" w:rsidTr="007F70AD">
        <w:trPr>
          <w:trHeight w:val="675"/>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rPr>
            </w:pPr>
            <w:r>
              <w:rPr>
                <w:rFonts w:ascii="仿宋_GB2312" w:eastAsia="仿宋_GB2312" w:hint="eastAsia"/>
                <w:b/>
                <w:bCs/>
                <w:color w:val="000000"/>
              </w:rPr>
              <w:t>1</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9596B" w:rsidRDefault="00A9596B" w:rsidP="00123E42">
            <w:pPr>
              <w:spacing w:line="320" w:lineRule="exact"/>
              <w:jc w:val="left"/>
              <w:rPr>
                <w:rFonts w:ascii="仿宋_GB2312" w:eastAsia="仿宋_GB2312"/>
                <w:color w:val="808080"/>
              </w:rPr>
            </w:pPr>
            <w:r>
              <w:rPr>
                <w:rFonts w:ascii="仿宋_GB2312" w:eastAsia="仿宋_GB2312" w:hint="eastAsia"/>
                <w:color w:val="808080"/>
              </w:rPr>
              <w:t>如：</w:t>
            </w:r>
            <w:proofErr w:type="gramStart"/>
            <w:r>
              <w:rPr>
                <w:rFonts w:ascii="仿宋_GB2312" w:eastAsia="仿宋_GB2312" w:hint="eastAsia"/>
                <w:color w:val="808080"/>
              </w:rPr>
              <w:t>科学岛学术</w:t>
            </w:r>
            <w:proofErr w:type="gramEnd"/>
            <w:r>
              <w:rPr>
                <w:rFonts w:ascii="仿宋_GB2312" w:eastAsia="仿宋_GB2312" w:hint="eastAsia"/>
                <w:color w:val="808080"/>
              </w:rPr>
              <w:t>交流中心、合肥XX酒店等</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2</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5</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6</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8</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9</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10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11</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b/>
                <w:bCs/>
                <w:color w:val="000000"/>
                <w:sz w:val="24"/>
                <w:szCs w:val="24"/>
              </w:rPr>
            </w:pPr>
            <w:r>
              <w:rPr>
                <w:rFonts w:ascii="仿宋_GB2312" w:eastAsia="仿宋_GB2312" w:hint="eastAsia"/>
                <w:b/>
                <w:bCs/>
                <w:color w:val="000000"/>
              </w:rPr>
              <w:t>12</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Tr="007F70AD">
        <w:trPr>
          <w:trHeight w:val="397"/>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cs="Calibri"/>
                <w:b/>
                <w:bCs/>
                <w:color w:val="000000"/>
                <w:sz w:val="24"/>
                <w:szCs w:val="24"/>
              </w:rPr>
            </w:pPr>
            <w:r>
              <w:rPr>
                <w:rFonts w:cs="Calibri"/>
                <w:b/>
                <w:bCs/>
                <w:color w:val="000000"/>
              </w:rPr>
              <w:t>…</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9596B" w:rsidRPr="006066A4" w:rsidRDefault="00A9596B" w:rsidP="00123E42">
            <w:pPr>
              <w:spacing w:line="320" w:lineRule="exact"/>
              <w:jc w:val="left"/>
              <w:rPr>
                <w:rFonts w:ascii="仿宋_GB2312" w:eastAsia="仿宋_GB2312"/>
                <w:color w:val="808080"/>
              </w:rPr>
            </w:pPr>
            <w:r w:rsidRPr="006066A4">
              <w:rPr>
                <w:rFonts w:ascii="仿宋_GB2312" w:eastAsia="仿宋_GB2312" w:hint="eastAsia"/>
                <w:color w:val="808080"/>
              </w:rPr>
              <w:t xml:space="preserve">不够请加行　</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106"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559" w:type="dxa"/>
            <w:tcBorders>
              <w:top w:val="nil"/>
              <w:left w:val="nil"/>
              <w:bottom w:val="single" w:sz="4" w:space="0" w:color="auto"/>
              <w:right w:val="nil"/>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596B" w:rsidRDefault="00A9596B" w:rsidP="00123E42">
            <w:pPr>
              <w:spacing w:line="320" w:lineRule="exact"/>
              <w:jc w:val="center"/>
              <w:rPr>
                <w:rFonts w:ascii="仿宋_GB2312" w:eastAsia="仿宋_GB2312"/>
                <w:color w:val="000000"/>
              </w:rPr>
            </w:pPr>
            <w:r>
              <w:rPr>
                <w:rFonts w:ascii="仿宋_GB2312" w:eastAsia="仿宋_GB2312"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A9596B" w:rsidRDefault="00A9596B" w:rsidP="00123E42">
            <w:pPr>
              <w:spacing w:line="320" w:lineRule="exact"/>
              <w:jc w:val="left"/>
              <w:rPr>
                <w:rFonts w:ascii="仿宋_GB2312" w:eastAsia="仿宋_GB2312"/>
                <w:color w:val="000000"/>
              </w:rPr>
            </w:pPr>
            <w:r>
              <w:rPr>
                <w:rFonts w:ascii="仿宋_GB2312" w:eastAsia="仿宋_GB2312"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9596B" w:rsidRDefault="00A9596B" w:rsidP="00123E42">
            <w:pPr>
              <w:spacing w:line="320" w:lineRule="exact"/>
              <w:rPr>
                <w:rFonts w:ascii="宋体"/>
                <w:color w:val="000000"/>
                <w:sz w:val="22"/>
              </w:rPr>
            </w:pPr>
            <w:r>
              <w:rPr>
                <w:rFonts w:hint="eastAsia"/>
                <w:color w:val="000000"/>
                <w:sz w:val="22"/>
              </w:rPr>
              <w:t xml:space="preserve">　</w:t>
            </w:r>
          </w:p>
        </w:tc>
      </w:tr>
      <w:tr w:rsidR="00A9596B" w:rsidRPr="006066A4" w:rsidTr="007F70AD">
        <w:trPr>
          <w:trHeight w:val="397"/>
        </w:trPr>
        <w:tc>
          <w:tcPr>
            <w:tcW w:w="15417" w:type="dxa"/>
            <w:gridSpan w:val="10"/>
            <w:tcBorders>
              <w:top w:val="nil"/>
              <w:left w:val="single" w:sz="4" w:space="0" w:color="auto"/>
              <w:bottom w:val="single" w:sz="4" w:space="0" w:color="auto"/>
              <w:right w:val="single" w:sz="4" w:space="0" w:color="auto"/>
            </w:tcBorders>
            <w:shd w:val="clear" w:color="auto" w:fill="auto"/>
            <w:vAlign w:val="center"/>
          </w:tcPr>
          <w:p w:rsidR="00A9596B" w:rsidRPr="006066A4" w:rsidRDefault="00A9596B" w:rsidP="007F70AD">
            <w:pPr>
              <w:widowControl/>
              <w:rPr>
                <w:rFonts w:ascii="仿宋" w:eastAsia="仿宋" w:hAnsi="仿宋"/>
                <w:color w:val="000000"/>
                <w:sz w:val="22"/>
              </w:rPr>
            </w:pPr>
            <w:r w:rsidRPr="006066A4">
              <w:rPr>
                <w:rFonts w:ascii="仿宋" w:eastAsia="仿宋" w:hAnsi="仿宋" w:hint="eastAsia"/>
                <w:b/>
                <w:bCs/>
                <w:color w:val="000000"/>
              </w:rPr>
              <w:t>单位登记填表人</w:t>
            </w:r>
            <w:r w:rsidRPr="006066A4">
              <w:rPr>
                <w:rFonts w:ascii="仿宋" w:eastAsia="仿宋" w:hAnsi="仿宋" w:hint="eastAsia"/>
                <w:color w:val="000000"/>
              </w:rPr>
              <w:t xml:space="preserve">:        </w:t>
            </w:r>
            <w:r w:rsidRPr="006066A4">
              <w:rPr>
                <w:rFonts w:ascii="仿宋" w:eastAsia="仿宋" w:hAnsi="仿宋"/>
                <w:color w:val="000000"/>
              </w:rPr>
              <w:t xml:space="preserve">     </w:t>
            </w:r>
            <w:r w:rsidRPr="006066A4">
              <w:rPr>
                <w:rFonts w:ascii="仿宋" w:eastAsia="仿宋" w:hAnsi="仿宋" w:hint="eastAsia"/>
                <w:color w:val="000000"/>
              </w:rPr>
              <w:t xml:space="preserve">      </w:t>
            </w:r>
            <w:r w:rsidRPr="006066A4">
              <w:rPr>
                <w:rFonts w:ascii="仿宋" w:eastAsia="仿宋" w:hAnsi="仿宋"/>
                <w:color w:val="000000"/>
              </w:rPr>
              <w:t xml:space="preserve">       </w:t>
            </w:r>
            <w:r w:rsidRPr="006066A4">
              <w:rPr>
                <w:rFonts w:ascii="仿宋" w:eastAsia="仿宋" w:hAnsi="仿宋" w:hint="eastAsia"/>
                <w:b/>
                <w:bCs/>
                <w:color w:val="000000"/>
              </w:rPr>
              <w:t>填报责任部门</w:t>
            </w:r>
            <w:r w:rsidRPr="006066A4">
              <w:rPr>
                <w:rFonts w:ascii="仿宋" w:eastAsia="仿宋" w:hAnsi="仿宋" w:hint="eastAsia"/>
                <w:color w:val="000000"/>
              </w:rPr>
              <w:t xml:space="preserve">：XX所（中心）综合办/研究院XX处（室）     </w:t>
            </w:r>
            <w:r w:rsidRPr="006066A4">
              <w:rPr>
                <w:rFonts w:ascii="仿宋" w:eastAsia="仿宋" w:hAnsi="仿宋"/>
                <w:color w:val="000000"/>
              </w:rPr>
              <w:t xml:space="preserve">                   </w:t>
            </w:r>
            <w:r w:rsidRPr="006066A4">
              <w:rPr>
                <w:rFonts w:ascii="仿宋" w:eastAsia="仿宋" w:hAnsi="仿宋" w:hint="eastAsia"/>
                <w:b/>
                <w:bCs/>
                <w:color w:val="000000"/>
              </w:rPr>
              <w:t>部门负责人</w:t>
            </w:r>
            <w:r w:rsidRPr="006066A4">
              <w:rPr>
                <w:rFonts w:ascii="仿宋" w:eastAsia="仿宋" w:hAnsi="仿宋" w:hint="eastAsia"/>
                <w:color w:val="000000"/>
              </w:rPr>
              <w:t>：</w:t>
            </w:r>
          </w:p>
        </w:tc>
      </w:tr>
    </w:tbl>
    <w:p w:rsidR="00A9596B" w:rsidRPr="00F74F09" w:rsidRDefault="00A9596B" w:rsidP="00A9596B">
      <w:r w:rsidRPr="00F74F09">
        <w:rPr>
          <w:rFonts w:hint="eastAsia"/>
        </w:rPr>
        <w:t>注：公务接待实行“一事</w:t>
      </w:r>
      <w:proofErr w:type="gramStart"/>
      <w:r w:rsidRPr="00F74F09">
        <w:rPr>
          <w:rFonts w:hint="eastAsia"/>
        </w:rPr>
        <w:t>一</w:t>
      </w:r>
      <w:proofErr w:type="gramEnd"/>
      <w:r w:rsidRPr="00F74F09">
        <w:rPr>
          <w:rFonts w:hint="eastAsia"/>
        </w:rPr>
        <w:t>审批</w:t>
      </w:r>
      <w:proofErr w:type="gramStart"/>
      <w:r w:rsidRPr="00F74F09">
        <w:rPr>
          <w:rFonts w:hint="eastAsia"/>
        </w:rPr>
        <w:t>一</w:t>
      </w:r>
      <w:proofErr w:type="gramEnd"/>
      <w:r w:rsidRPr="00F74F09">
        <w:rPr>
          <w:rFonts w:hint="eastAsia"/>
        </w:rPr>
        <w:t>登记”。各单位的综合办公室为本单位的公务接待情况管理职能部门和填报责任部门；综合处负责汇总研究院机关各处室和支撑机构的公务接待信息。之前研究院出台的相关规定、流程中所附清单与本单不一致的，按本单执行。</w:t>
      </w:r>
    </w:p>
    <w:p w:rsidR="00A9596B" w:rsidRPr="009D5339" w:rsidRDefault="00A9596B" w:rsidP="00A9596B">
      <w:pPr>
        <w:jc w:val="left"/>
      </w:pPr>
    </w:p>
    <w:p w:rsidR="00146077" w:rsidRPr="00A9596B" w:rsidRDefault="00146077" w:rsidP="00A9596B"/>
    <w:sectPr w:rsidR="00146077" w:rsidRPr="00A9596B" w:rsidSect="00C66E91">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FD" w:rsidRDefault="00171EFD" w:rsidP="00A9596B">
      <w:r>
        <w:separator/>
      </w:r>
    </w:p>
  </w:endnote>
  <w:endnote w:type="continuationSeparator" w:id="0">
    <w:p w:rsidR="00171EFD" w:rsidRDefault="00171EFD" w:rsidP="00A95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FD" w:rsidRDefault="00171EFD" w:rsidP="00A9596B">
      <w:r>
        <w:separator/>
      </w:r>
    </w:p>
  </w:footnote>
  <w:footnote w:type="continuationSeparator" w:id="0">
    <w:p w:rsidR="00171EFD" w:rsidRDefault="00171EFD" w:rsidP="00A95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E91"/>
    <w:rsid w:val="00003154"/>
    <w:rsid w:val="000315E2"/>
    <w:rsid w:val="0003169A"/>
    <w:rsid w:val="000666E5"/>
    <w:rsid w:val="000A4673"/>
    <w:rsid w:val="000A4B9F"/>
    <w:rsid w:val="000D1F62"/>
    <w:rsid w:val="000D66BC"/>
    <w:rsid w:val="00103A6E"/>
    <w:rsid w:val="00123E42"/>
    <w:rsid w:val="00146077"/>
    <w:rsid w:val="00152675"/>
    <w:rsid w:val="00171EFD"/>
    <w:rsid w:val="001B28E2"/>
    <w:rsid w:val="001E00F1"/>
    <w:rsid w:val="001E6295"/>
    <w:rsid w:val="001E6741"/>
    <w:rsid w:val="00207560"/>
    <w:rsid w:val="0025520C"/>
    <w:rsid w:val="00257C90"/>
    <w:rsid w:val="002A03AA"/>
    <w:rsid w:val="002B03BB"/>
    <w:rsid w:val="003130E3"/>
    <w:rsid w:val="0032543D"/>
    <w:rsid w:val="00334955"/>
    <w:rsid w:val="00345EF3"/>
    <w:rsid w:val="00394EF0"/>
    <w:rsid w:val="003A094A"/>
    <w:rsid w:val="003F0954"/>
    <w:rsid w:val="003F2BFB"/>
    <w:rsid w:val="003F5C2C"/>
    <w:rsid w:val="00400A10"/>
    <w:rsid w:val="0043479D"/>
    <w:rsid w:val="00437442"/>
    <w:rsid w:val="004475D2"/>
    <w:rsid w:val="004574D3"/>
    <w:rsid w:val="0049483E"/>
    <w:rsid w:val="004C3543"/>
    <w:rsid w:val="004C7BE3"/>
    <w:rsid w:val="004D1ACD"/>
    <w:rsid w:val="004D38CE"/>
    <w:rsid w:val="004E20CE"/>
    <w:rsid w:val="0053004F"/>
    <w:rsid w:val="00530B4A"/>
    <w:rsid w:val="00532925"/>
    <w:rsid w:val="00535D63"/>
    <w:rsid w:val="005803C5"/>
    <w:rsid w:val="005953D0"/>
    <w:rsid w:val="005B5B8D"/>
    <w:rsid w:val="005E412C"/>
    <w:rsid w:val="00600264"/>
    <w:rsid w:val="0060039D"/>
    <w:rsid w:val="00600BB6"/>
    <w:rsid w:val="00601AFE"/>
    <w:rsid w:val="0064652F"/>
    <w:rsid w:val="006466DA"/>
    <w:rsid w:val="00665A47"/>
    <w:rsid w:val="00667ED2"/>
    <w:rsid w:val="0067094E"/>
    <w:rsid w:val="00684FA6"/>
    <w:rsid w:val="00686C0D"/>
    <w:rsid w:val="006C1EB2"/>
    <w:rsid w:val="006D5AA1"/>
    <w:rsid w:val="00706509"/>
    <w:rsid w:val="00706BDE"/>
    <w:rsid w:val="00710BF7"/>
    <w:rsid w:val="00711696"/>
    <w:rsid w:val="0071724B"/>
    <w:rsid w:val="00733959"/>
    <w:rsid w:val="00763B1E"/>
    <w:rsid w:val="007716F6"/>
    <w:rsid w:val="0077517F"/>
    <w:rsid w:val="00775291"/>
    <w:rsid w:val="00784B42"/>
    <w:rsid w:val="0079745E"/>
    <w:rsid w:val="007A1505"/>
    <w:rsid w:val="007A1DBC"/>
    <w:rsid w:val="007B27C9"/>
    <w:rsid w:val="00823D11"/>
    <w:rsid w:val="00831CFF"/>
    <w:rsid w:val="0084021A"/>
    <w:rsid w:val="00857EFC"/>
    <w:rsid w:val="008632BF"/>
    <w:rsid w:val="00865CEC"/>
    <w:rsid w:val="00894310"/>
    <w:rsid w:val="00896E93"/>
    <w:rsid w:val="008D1FDC"/>
    <w:rsid w:val="008F488E"/>
    <w:rsid w:val="00907BAB"/>
    <w:rsid w:val="009154C5"/>
    <w:rsid w:val="00916E52"/>
    <w:rsid w:val="009238E4"/>
    <w:rsid w:val="009257A8"/>
    <w:rsid w:val="0093209F"/>
    <w:rsid w:val="00933BBD"/>
    <w:rsid w:val="009341D2"/>
    <w:rsid w:val="009D049F"/>
    <w:rsid w:val="00A115D8"/>
    <w:rsid w:val="00A2791F"/>
    <w:rsid w:val="00A30BF0"/>
    <w:rsid w:val="00A529AA"/>
    <w:rsid w:val="00A9420E"/>
    <w:rsid w:val="00A9596B"/>
    <w:rsid w:val="00A96288"/>
    <w:rsid w:val="00AC0BCE"/>
    <w:rsid w:val="00B07CCB"/>
    <w:rsid w:val="00B10DEA"/>
    <w:rsid w:val="00B16B9F"/>
    <w:rsid w:val="00B1712B"/>
    <w:rsid w:val="00B32C3A"/>
    <w:rsid w:val="00B60970"/>
    <w:rsid w:val="00B67D25"/>
    <w:rsid w:val="00B70D49"/>
    <w:rsid w:val="00B87E35"/>
    <w:rsid w:val="00BA01AA"/>
    <w:rsid w:val="00BE1F46"/>
    <w:rsid w:val="00BE7575"/>
    <w:rsid w:val="00C16511"/>
    <w:rsid w:val="00C22FE5"/>
    <w:rsid w:val="00C55BB9"/>
    <w:rsid w:val="00C62841"/>
    <w:rsid w:val="00C66E91"/>
    <w:rsid w:val="00C865D9"/>
    <w:rsid w:val="00C91182"/>
    <w:rsid w:val="00C92A8F"/>
    <w:rsid w:val="00CA0962"/>
    <w:rsid w:val="00CA3796"/>
    <w:rsid w:val="00CC1E57"/>
    <w:rsid w:val="00CE13F5"/>
    <w:rsid w:val="00D137DE"/>
    <w:rsid w:val="00D17F16"/>
    <w:rsid w:val="00D33CCB"/>
    <w:rsid w:val="00D5302C"/>
    <w:rsid w:val="00D54F98"/>
    <w:rsid w:val="00D62D83"/>
    <w:rsid w:val="00D64E72"/>
    <w:rsid w:val="00D9014F"/>
    <w:rsid w:val="00DB24F8"/>
    <w:rsid w:val="00DB46B4"/>
    <w:rsid w:val="00DC0E4D"/>
    <w:rsid w:val="00DC139D"/>
    <w:rsid w:val="00DE0F08"/>
    <w:rsid w:val="00DF63C5"/>
    <w:rsid w:val="00E00B9A"/>
    <w:rsid w:val="00E2004F"/>
    <w:rsid w:val="00E255C6"/>
    <w:rsid w:val="00E47282"/>
    <w:rsid w:val="00E5356A"/>
    <w:rsid w:val="00E612A9"/>
    <w:rsid w:val="00E737DB"/>
    <w:rsid w:val="00E845CC"/>
    <w:rsid w:val="00ED3935"/>
    <w:rsid w:val="00ED69FD"/>
    <w:rsid w:val="00ED6F69"/>
    <w:rsid w:val="00EF127F"/>
    <w:rsid w:val="00EF791B"/>
    <w:rsid w:val="00F00AF5"/>
    <w:rsid w:val="00F01E84"/>
    <w:rsid w:val="00F32F82"/>
    <w:rsid w:val="00F331B1"/>
    <w:rsid w:val="00F3444D"/>
    <w:rsid w:val="00F46FBA"/>
    <w:rsid w:val="00F655B9"/>
    <w:rsid w:val="00F76432"/>
    <w:rsid w:val="00F96D78"/>
    <w:rsid w:val="00FF7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5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596B"/>
    <w:rPr>
      <w:rFonts w:ascii="Calibri" w:eastAsia="宋体" w:hAnsi="Calibri" w:cs="Times New Roman"/>
      <w:sz w:val="18"/>
      <w:szCs w:val="18"/>
    </w:rPr>
  </w:style>
  <w:style w:type="paragraph" w:styleId="a4">
    <w:name w:val="footer"/>
    <w:basedOn w:val="a"/>
    <w:link w:val="Char0"/>
    <w:uiPriority w:val="99"/>
    <w:semiHidden/>
    <w:unhideWhenUsed/>
    <w:rsid w:val="00A959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596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34B6-5F5D-4646-8DC7-9496EF29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106</Words>
  <Characters>610</Characters>
  <Application>Microsoft Office Word</Application>
  <DocSecurity>0</DocSecurity>
  <Lines>5</Lines>
  <Paragraphs>1</Paragraphs>
  <ScaleCrop>false</ScaleCrop>
  <Company>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陈宗发</cp:lastModifiedBy>
  <cp:revision>2</cp:revision>
  <dcterms:created xsi:type="dcterms:W3CDTF">2016-12-31T01:55:00Z</dcterms:created>
  <dcterms:modified xsi:type="dcterms:W3CDTF">2017-01-19T04:02:00Z</dcterms:modified>
</cp:coreProperties>
</file>