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27AF" w14:textId="238B33C2" w:rsidR="00304DA3" w:rsidRDefault="004227C1">
      <w:pPr>
        <w:rPr>
          <w:sz w:val="28"/>
          <w:szCs w:val="28"/>
        </w:rPr>
      </w:pPr>
      <w:r>
        <w:rPr>
          <w:rFonts w:hint="eastAsia"/>
          <w:sz w:val="28"/>
          <w:szCs w:val="28"/>
        </w:rPr>
        <w:t>附件：</w:t>
      </w:r>
      <w:r>
        <w:rPr>
          <w:rFonts w:hint="eastAsia"/>
          <w:sz w:val="28"/>
          <w:szCs w:val="28"/>
        </w:rPr>
        <w:t>202</w:t>
      </w:r>
      <w:r w:rsidR="004E0BA2">
        <w:rPr>
          <w:sz w:val="28"/>
          <w:szCs w:val="28"/>
        </w:rPr>
        <w:t>1</w:t>
      </w:r>
      <w:r>
        <w:rPr>
          <w:rFonts w:hint="eastAsia"/>
          <w:sz w:val="28"/>
          <w:szCs w:val="28"/>
        </w:rPr>
        <w:t>年度合肥研究院院长基金青年项目</w:t>
      </w:r>
      <w:r w:rsidR="00E25EA5">
        <w:rPr>
          <w:rFonts w:hint="eastAsia"/>
          <w:sz w:val="28"/>
          <w:szCs w:val="28"/>
        </w:rPr>
        <w:t>中期检查</w:t>
      </w:r>
      <w:r>
        <w:rPr>
          <w:rFonts w:hint="eastAsia"/>
          <w:sz w:val="28"/>
          <w:szCs w:val="28"/>
        </w:rPr>
        <w:t>清单</w:t>
      </w:r>
    </w:p>
    <w:tbl>
      <w:tblPr>
        <w:tblStyle w:val="a3"/>
        <w:tblW w:w="13858" w:type="dxa"/>
        <w:tblLayout w:type="fixed"/>
        <w:tblLook w:val="04A0" w:firstRow="1" w:lastRow="0" w:firstColumn="1" w:lastColumn="0" w:noHBand="0" w:noVBand="1"/>
      </w:tblPr>
      <w:tblGrid>
        <w:gridCol w:w="671"/>
        <w:gridCol w:w="1550"/>
        <w:gridCol w:w="7272"/>
        <w:gridCol w:w="2806"/>
        <w:gridCol w:w="1559"/>
      </w:tblGrid>
      <w:tr w:rsidR="007E7978" w:rsidRPr="00DB4F44" w14:paraId="7A763F88" w14:textId="77777777" w:rsidTr="008D799A">
        <w:trPr>
          <w:trHeight w:val="90"/>
        </w:trPr>
        <w:tc>
          <w:tcPr>
            <w:tcW w:w="671" w:type="dxa"/>
            <w:vAlign w:val="center"/>
          </w:tcPr>
          <w:p w14:paraId="5DDDDA29" w14:textId="77777777" w:rsidR="007E7978" w:rsidRPr="00DB4F44" w:rsidRDefault="007E7978" w:rsidP="00680AE6">
            <w:pPr>
              <w:jc w:val="center"/>
              <w:rPr>
                <w:b/>
                <w:szCs w:val="21"/>
              </w:rPr>
            </w:pPr>
            <w:r w:rsidRPr="00DB4F44">
              <w:rPr>
                <w:rFonts w:hint="eastAsia"/>
                <w:b/>
                <w:szCs w:val="21"/>
              </w:rPr>
              <w:t>序号</w:t>
            </w:r>
          </w:p>
        </w:tc>
        <w:tc>
          <w:tcPr>
            <w:tcW w:w="1550" w:type="dxa"/>
            <w:vAlign w:val="center"/>
          </w:tcPr>
          <w:p w14:paraId="230741F8" w14:textId="77777777" w:rsidR="007E7978" w:rsidRPr="00DB4F44" w:rsidRDefault="007E7978" w:rsidP="00680AE6">
            <w:pPr>
              <w:jc w:val="center"/>
              <w:rPr>
                <w:b/>
                <w:szCs w:val="21"/>
              </w:rPr>
            </w:pPr>
            <w:r w:rsidRPr="00DB4F44">
              <w:rPr>
                <w:rFonts w:hint="eastAsia"/>
                <w:b/>
                <w:szCs w:val="21"/>
              </w:rPr>
              <w:t>项目编号</w:t>
            </w:r>
          </w:p>
        </w:tc>
        <w:tc>
          <w:tcPr>
            <w:tcW w:w="7272" w:type="dxa"/>
            <w:vAlign w:val="center"/>
          </w:tcPr>
          <w:p w14:paraId="687A9039" w14:textId="77777777" w:rsidR="007E7978" w:rsidRPr="00DB4F44" w:rsidRDefault="007E7978" w:rsidP="00680AE6">
            <w:pPr>
              <w:jc w:val="center"/>
              <w:rPr>
                <w:b/>
                <w:szCs w:val="21"/>
              </w:rPr>
            </w:pPr>
            <w:r w:rsidRPr="00DB4F44">
              <w:rPr>
                <w:rFonts w:hint="eastAsia"/>
                <w:b/>
                <w:szCs w:val="21"/>
              </w:rPr>
              <w:t>项目名称</w:t>
            </w:r>
          </w:p>
        </w:tc>
        <w:tc>
          <w:tcPr>
            <w:tcW w:w="2806" w:type="dxa"/>
            <w:vAlign w:val="center"/>
          </w:tcPr>
          <w:p w14:paraId="40FBBF56" w14:textId="77777777" w:rsidR="007E7978" w:rsidRPr="00DB4F44" w:rsidRDefault="007E7978" w:rsidP="00680AE6">
            <w:pPr>
              <w:jc w:val="center"/>
              <w:rPr>
                <w:b/>
                <w:szCs w:val="21"/>
              </w:rPr>
            </w:pPr>
            <w:r w:rsidRPr="00DB4F44">
              <w:rPr>
                <w:rFonts w:hint="eastAsia"/>
                <w:b/>
                <w:szCs w:val="21"/>
              </w:rPr>
              <w:t>科研单元</w:t>
            </w:r>
          </w:p>
        </w:tc>
        <w:tc>
          <w:tcPr>
            <w:tcW w:w="1559" w:type="dxa"/>
            <w:vAlign w:val="center"/>
          </w:tcPr>
          <w:p w14:paraId="14E81DE9" w14:textId="77777777" w:rsidR="007E7978" w:rsidRPr="00DB4F44" w:rsidRDefault="007E7978" w:rsidP="00680AE6">
            <w:pPr>
              <w:jc w:val="center"/>
              <w:rPr>
                <w:b/>
                <w:szCs w:val="21"/>
              </w:rPr>
            </w:pPr>
            <w:r w:rsidRPr="00DB4F44">
              <w:rPr>
                <w:rFonts w:hint="eastAsia"/>
                <w:b/>
                <w:szCs w:val="21"/>
              </w:rPr>
              <w:t>姓名</w:t>
            </w:r>
          </w:p>
        </w:tc>
      </w:tr>
      <w:tr w:rsidR="007E7978" w:rsidRPr="00DB4F44" w14:paraId="0CA9900D" w14:textId="77777777" w:rsidTr="008D799A">
        <w:trPr>
          <w:trHeight w:val="90"/>
        </w:trPr>
        <w:tc>
          <w:tcPr>
            <w:tcW w:w="671" w:type="dxa"/>
            <w:vAlign w:val="center"/>
          </w:tcPr>
          <w:p w14:paraId="25702E22" w14:textId="77777777" w:rsidR="007E7978" w:rsidRPr="00DB4F44" w:rsidRDefault="007E7978" w:rsidP="00680AE6">
            <w:pPr>
              <w:jc w:val="center"/>
              <w:rPr>
                <w:b/>
                <w:szCs w:val="21"/>
              </w:rPr>
            </w:pPr>
            <w:r w:rsidRPr="00DB4F44">
              <w:rPr>
                <w:rFonts w:hint="eastAsia"/>
                <w:b/>
                <w:szCs w:val="21"/>
              </w:rPr>
              <w:t>1</w:t>
            </w:r>
          </w:p>
        </w:tc>
        <w:tc>
          <w:tcPr>
            <w:tcW w:w="1550" w:type="dxa"/>
            <w:vAlign w:val="center"/>
          </w:tcPr>
          <w:p w14:paraId="5BA68D37" w14:textId="77777777" w:rsidR="007E7978" w:rsidRPr="00DB4F44" w:rsidRDefault="007E7978" w:rsidP="00680AE6">
            <w:pPr>
              <w:widowControl/>
              <w:jc w:val="center"/>
              <w:rPr>
                <w:b/>
                <w:szCs w:val="21"/>
              </w:rPr>
            </w:pPr>
            <w:r w:rsidRPr="00DB4F44">
              <w:rPr>
                <w:rFonts w:hint="eastAsia"/>
                <w:color w:val="000000"/>
                <w:sz w:val="22"/>
                <w:szCs w:val="22"/>
              </w:rPr>
              <w:t>YZJJ2021QN01</w:t>
            </w:r>
          </w:p>
        </w:tc>
        <w:tc>
          <w:tcPr>
            <w:tcW w:w="7272" w:type="dxa"/>
            <w:shd w:val="clear" w:color="auto" w:fill="auto"/>
            <w:vAlign w:val="center"/>
          </w:tcPr>
          <w:p w14:paraId="1F846008" w14:textId="77777777" w:rsidR="007E7978" w:rsidRPr="00DB4F44" w:rsidRDefault="007E7978" w:rsidP="00680AE6">
            <w:pPr>
              <w:widowControl/>
              <w:jc w:val="left"/>
              <w:rPr>
                <w:rFonts w:ascii="宋体" w:eastAsia="宋体" w:hAnsi="宋体" w:cs="宋体"/>
                <w:color w:val="000000"/>
                <w:kern w:val="0"/>
                <w:szCs w:val="21"/>
              </w:rPr>
            </w:pPr>
            <w:r w:rsidRPr="00DB4F44">
              <w:rPr>
                <w:rFonts w:hint="eastAsia"/>
                <w:color w:val="000000"/>
                <w:szCs w:val="21"/>
              </w:rPr>
              <w:t>耦合地表的蒙特卡罗三维火星大气辐射传输模型研究</w:t>
            </w:r>
          </w:p>
        </w:tc>
        <w:tc>
          <w:tcPr>
            <w:tcW w:w="2806" w:type="dxa"/>
            <w:shd w:val="clear" w:color="auto" w:fill="auto"/>
            <w:vAlign w:val="center"/>
          </w:tcPr>
          <w:p w14:paraId="3464DFB5"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1CE70390" w14:textId="77777777" w:rsidR="007E7978" w:rsidRPr="00DB4F44" w:rsidRDefault="007E7978" w:rsidP="00680AE6">
            <w:pPr>
              <w:jc w:val="center"/>
              <w:rPr>
                <w:color w:val="000000"/>
                <w:szCs w:val="21"/>
              </w:rPr>
            </w:pPr>
            <w:r w:rsidRPr="00DB4F44">
              <w:rPr>
                <w:rFonts w:hint="eastAsia"/>
                <w:color w:val="000000"/>
                <w:szCs w:val="21"/>
              </w:rPr>
              <w:t>程</w:t>
            </w:r>
            <w:r w:rsidRPr="00DB4F44">
              <w:rPr>
                <w:rFonts w:ascii="Calibri" w:hAnsi="Calibri" w:cs="Calibri"/>
                <w:color w:val="000000"/>
                <w:szCs w:val="21"/>
              </w:rPr>
              <w:t xml:space="preserve"> </w:t>
            </w:r>
            <w:r w:rsidRPr="00DB4F44">
              <w:rPr>
                <w:rFonts w:hint="eastAsia"/>
                <w:color w:val="000000"/>
                <w:szCs w:val="21"/>
              </w:rPr>
              <w:t>晨</w:t>
            </w:r>
          </w:p>
        </w:tc>
      </w:tr>
      <w:tr w:rsidR="007E7978" w:rsidRPr="00DB4F44" w14:paraId="1C43331C" w14:textId="77777777" w:rsidTr="008D799A">
        <w:trPr>
          <w:trHeight w:val="326"/>
        </w:trPr>
        <w:tc>
          <w:tcPr>
            <w:tcW w:w="671" w:type="dxa"/>
            <w:vAlign w:val="center"/>
          </w:tcPr>
          <w:p w14:paraId="60080D6D" w14:textId="77777777" w:rsidR="007E7978" w:rsidRPr="00DB4F44" w:rsidRDefault="007E7978" w:rsidP="00680AE6">
            <w:pPr>
              <w:jc w:val="center"/>
              <w:rPr>
                <w:b/>
                <w:szCs w:val="21"/>
              </w:rPr>
            </w:pPr>
            <w:r w:rsidRPr="00DB4F44">
              <w:rPr>
                <w:rFonts w:hint="eastAsia"/>
                <w:szCs w:val="21"/>
              </w:rPr>
              <w:t>2</w:t>
            </w:r>
          </w:p>
        </w:tc>
        <w:tc>
          <w:tcPr>
            <w:tcW w:w="1550" w:type="dxa"/>
            <w:vAlign w:val="center"/>
          </w:tcPr>
          <w:p w14:paraId="2FF7EC1C" w14:textId="77777777" w:rsidR="007E7978" w:rsidRPr="00DB4F44" w:rsidRDefault="007E7978" w:rsidP="00680AE6">
            <w:pPr>
              <w:jc w:val="center"/>
              <w:rPr>
                <w:b/>
                <w:szCs w:val="21"/>
              </w:rPr>
            </w:pPr>
            <w:r w:rsidRPr="00DB4F44">
              <w:rPr>
                <w:rFonts w:hint="eastAsia"/>
                <w:color w:val="000000"/>
                <w:sz w:val="22"/>
                <w:szCs w:val="22"/>
              </w:rPr>
              <w:t>YZJJ2021QN02</w:t>
            </w:r>
          </w:p>
        </w:tc>
        <w:tc>
          <w:tcPr>
            <w:tcW w:w="7272" w:type="dxa"/>
            <w:shd w:val="clear" w:color="auto" w:fill="auto"/>
            <w:vAlign w:val="center"/>
          </w:tcPr>
          <w:p w14:paraId="5529BC05" w14:textId="77777777" w:rsidR="007E7978" w:rsidRPr="00DB4F44" w:rsidRDefault="007E7978" w:rsidP="00680AE6">
            <w:pPr>
              <w:jc w:val="left"/>
              <w:rPr>
                <w:color w:val="000000"/>
                <w:szCs w:val="21"/>
              </w:rPr>
            </w:pPr>
            <w:r w:rsidRPr="00DB4F44">
              <w:rPr>
                <w:rFonts w:hint="eastAsia"/>
                <w:color w:val="000000"/>
                <w:szCs w:val="21"/>
              </w:rPr>
              <w:t>利用吸收</w:t>
            </w:r>
            <w:proofErr w:type="spellStart"/>
            <w:r w:rsidRPr="00DB4F44">
              <w:rPr>
                <w:rFonts w:ascii="Calibri" w:hAnsi="Calibri" w:cs="Calibri"/>
                <w:color w:val="000000"/>
                <w:szCs w:val="21"/>
              </w:rPr>
              <w:t>Ångström</w:t>
            </w:r>
            <w:proofErr w:type="spellEnd"/>
            <w:r w:rsidRPr="00DB4F44">
              <w:rPr>
                <w:rFonts w:hint="eastAsia"/>
                <w:color w:val="000000"/>
                <w:szCs w:val="21"/>
              </w:rPr>
              <w:t>指数</w:t>
            </w:r>
            <w:proofErr w:type="gramStart"/>
            <w:r w:rsidRPr="00DB4F44">
              <w:rPr>
                <w:rFonts w:hint="eastAsia"/>
                <w:color w:val="000000"/>
                <w:szCs w:val="21"/>
              </w:rPr>
              <w:t>计算黑碳和棕碳</w:t>
            </w:r>
            <w:proofErr w:type="gramEnd"/>
            <w:r w:rsidRPr="00DB4F44">
              <w:rPr>
                <w:rFonts w:hint="eastAsia"/>
                <w:color w:val="000000"/>
                <w:szCs w:val="21"/>
              </w:rPr>
              <w:t>光吸收贡献的研究</w:t>
            </w:r>
          </w:p>
        </w:tc>
        <w:tc>
          <w:tcPr>
            <w:tcW w:w="2806" w:type="dxa"/>
            <w:shd w:val="clear" w:color="auto" w:fill="auto"/>
            <w:vAlign w:val="center"/>
          </w:tcPr>
          <w:p w14:paraId="3D1F0174"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69879FB9" w14:textId="77777777" w:rsidR="007E7978" w:rsidRPr="00DB4F44" w:rsidRDefault="007E7978" w:rsidP="00680AE6">
            <w:pPr>
              <w:jc w:val="center"/>
              <w:rPr>
                <w:color w:val="000000"/>
                <w:szCs w:val="21"/>
              </w:rPr>
            </w:pPr>
            <w:r w:rsidRPr="00DB4F44">
              <w:rPr>
                <w:rFonts w:hint="eastAsia"/>
                <w:color w:val="000000"/>
                <w:szCs w:val="21"/>
              </w:rPr>
              <w:t>王朔</w:t>
            </w:r>
          </w:p>
        </w:tc>
      </w:tr>
      <w:tr w:rsidR="007E7978" w:rsidRPr="00DB4F44" w14:paraId="0577F21A" w14:textId="77777777" w:rsidTr="008D799A">
        <w:trPr>
          <w:trHeight w:val="326"/>
        </w:trPr>
        <w:tc>
          <w:tcPr>
            <w:tcW w:w="671" w:type="dxa"/>
            <w:vAlign w:val="center"/>
          </w:tcPr>
          <w:p w14:paraId="590C82C0" w14:textId="77777777" w:rsidR="007E7978" w:rsidRPr="00DB4F44" w:rsidRDefault="007E7978" w:rsidP="00680AE6">
            <w:pPr>
              <w:jc w:val="center"/>
              <w:rPr>
                <w:b/>
                <w:szCs w:val="21"/>
              </w:rPr>
            </w:pPr>
            <w:r w:rsidRPr="00DB4F44">
              <w:rPr>
                <w:rFonts w:hint="eastAsia"/>
                <w:szCs w:val="21"/>
              </w:rPr>
              <w:t>3</w:t>
            </w:r>
          </w:p>
        </w:tc>
        <w:tc>
          <w:tcPr>
            <w:tcW w:w="1550" w:type="dxa"/>
            <w:vAlign w:val="center"/>
          </w:tcPr>
          <w:p w14:paraId="5000E7D3" w14:textId="77777777" w:rsidR="007E7978" w:rsidRPr="00DB4F44" w:rsidRDefault="007E7978" w:rsidP="00680AE6">
            <w:pPr>
              <w:jc w:val="center"/>
              <w:rPr>
                <w:b/>
                <w:szCs w:val="21"/>
              </w:rPr>
            </w:pPr>
            <w:r w:rsidRPr="00DB4F44">
              <w:rPr>
                <w:rFonts w:hint="eastAsia"/>
                <w:color w:val="000000"/>
                <w:sz w:val="22"/>
                <w:szCs w:val="22"/>
              </w:rPr>
              <w:t>YZJJ2021QN03</w:t>
            </w:r>
          </w:p>
        </w:tc>
        <w:tc>
          <w:tcPr>
            <w:tcW w:w="7272" w:type="dxa"/>
            <w:shd w:val="clear" w:color="auto" w:fill="auto"/>
            <w:vAlign w:val="center"/>
          </w:tcPr>
          <w:p w14:paraId="4DCA6EF4" w14:textId="77777777" w:rsidR="007E7978" w:rsidRPr="00DB4F44" w:rsidRDefault="007E7978" w:rsidP="00680AE6">
            <w:pPr>
              <w:jc w:val="left"/>
              <w:rPr>
                <w:color w:val="000000"/>
                <w:szCs w:val="21"/>
              </w:rPr>
            </w:pPr>
            <w:r w:rsidRPr="00DB4F44">
              <w:rPr>
                <w:rFonts w:hint="eastAsia"/>
                <w:color w:val="000000"/>
                <w:szCs w:val="21"/>
              </w:rPr>
              <w:t>基于</w:t>
            </w:r>
            <w:proofErr w:type="gramStart"/>
            <w:r w:rsidRPr="00DB4F44">
              <w:rPr>
                <w:rFonts w:hint="eastAsia"/>
                <w:color w:val="000000"/>
                <w:szCs w:val="21"/>
              </w:rPr>
              <w:t>微流控</w:t>
            </w:r>
            <w:proofErr w:type="gramEnd"/>
            <w:r w:rsidRPr="00DB4F44">
              <w:rPr>
                <w:rFonts w:hint="eastAsia"/>
                <w:color w:val="000000"/>
                <w:szCs w:val="21"/>
              </w:rPr>
              <w:t>芯片的多种虾病核酸快速并行检测方法研究</w:t>
            </w:r>
            <w:r w:rsidRPr="00DB4F44">
              <w:rPr>
                <w:rFonts w:ascii="Calibri" w:hAnsi="Calibri" w:cs="Calibri"/>
                <w:color w:val="000000"/>
                <w:szCs w:val="21"/>
              </w:rPr>
              <w:t xml:space="preserve"> </w:t>
            </w:r>
          </w:p>
        </w:tc>
        <w:tc>
          <w:tcPr>
            <w:tcW w:w="2806" w:type="dxa"/>
            <w:shd w:val="clear" w:color="auto" w:fill="auto"/>
            <w:vAlign w:val="center"/>
          </w:tcPr>
          <w:p w14:paraId="6A0F76A8"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6E47FA13" w14:textId="77777777" w:rsidR="007E7978" w:rsidRPr="00DB4F44" w:rsidRDefault="007E7978" w:rsidP="00680AE6">
            <w:pPr>
              <w:jc w:val="center"/>
              <w:rPr>
                <w:color w:val="000000"/>
                <w:szCs w:val="21"/>
              </w:rPr>
            </w:pPr>
            <w:r w:rsidRPr="00DB4F44">
              <w:rPr>
                <w:rFonts w:hint="eastAsia"/>
                <w:color w:val="000000"/>
                <w:szCs w:val="21"/>
              </w:rPr>
              <w:t>崔俊生</w:t>
            </w:r>
          </w:p>
        </w:tc>
      </w:tr>
      <w:tr w:rsidR="007E7978" w:rsidRPr="00DB4F44" w14:paraId="38439EEB" w14:textId="77777777" w:rsidTr="008D799A">
        <w:trPr>
          <w:trHeight w:val="326"/>
        </w:trPr>
        <w:tc>
          <w:tcPr>
            <w:tcW w:w="671" w:type="dxa"/>
            <w:vAlign w:val="center"/>
          </w:tcPr>
          <w:p w14:paraId="658F7535" w14:textId="77777777" w:rsidR="007E7978" w:rsidRPr="00DB4F44" w:rsidRDefault="007E7978" w:rsidP="00680AE6">
            <w:pPr>
              <w:jc w:val="center"/>
              <w:rPr>
                <w:b/>
                <w:szCs w:val="21"/>
              </w:rPr>
            </w:pPr>
            <w:r w:rsidRPr="00DB4F44">
              <w:rPr>
                <w:rFonts w:hint="eastAsia"/>
                <w:szCs w:val="21"/>
              </w:rPr>
              <w:t>4</w:t>
            </w:r>
          </w:p>
        </w:tc>
        <w:tc>
          <w:tcPr>
            <w:tcW w:w="1550" w:type="dxa"/>
            <w:vAlign w:val="center"/>
          </w:tcPr>
          <w:p w14:paraId="4B906113" w14:textId="77777777" w:rsidR="007E7978" w:rsidRPr="00DB4F44" w:rsidRDefault="007E7978" w:rsidP="00680AE6">
            <w:pPr>
              <w:jc w:val="center"/>
              <w:rPr>
                <w:b/>
                <w:szCs w:val="21"/>
              </w:rPr>
            </w:pPr>
            <w:r w:rsidRPr="00DB4F44">
              <w:rPr>
                <w:rFonts w:hint="eastAsia"/>
                <w:color w:val="000000"/>
                <w:sz w:val="22"/>
                <w:szCs w:val="22"/>
              </w:rPr>
              <w:t>YZJJ2021QN04</w:t>
            </w:r>
          </w:p>
        </w:tc>
        <w:tc>
          <w:tcPr>
            <w:tcW w:w="7272" w:type="dxa"/>
            <w:shd w:val="clear" w:color="auto" w:fill="auto"/>
            <w:vAlign w:val="center"/>
          </w:tcPr>
          <w:p w14:paraId="7CE8E22D" w14:textId="77777777" w:rsidR="007E7978" w:rsidRPr="00DB4F44" w:rsidRDefault="007E7978" w:rsidP="00680AE6">
            <w:pPr>
              <w:jc w:val="left"/>
              <w:rPr>
                <w:color w:val="000000"/>
                <w:szCs w:val="21"/>
              </w:rPr>
            </w:pPr>
            <w:r w:rsidRPr="00DB4F44">
              <w:rPr>
                <w:rFonts w:hint="eastAsia"/>
                <w:color w:val="000000"/>
                <w:szCs w:val="21"/>
              </w:rPr>
              <w:t>基于中红外</w:t>
            </w:r>
            <w:proofErr w:type="gramStart"/>
            <w:r w:rsidRPr="00DB4F44">
              <w:rPr>
                <w:rFonts w:hint="eastAsia"/>
                <w:color w:val="000000"/>
                <w:szCs w:val="21"/>
              </w:rPr>
              <w:t>倏</w:t>
            </w:r>
            <w:proofErr w:type="gramEnd"/>
            <w:r w:rsidRPr="00DB4F44">
              <w:rPr>
                <w:rFonts w:hint="eastAsia"/>
                <w:color w:val="000000"/>
                <w:szCs w:val="21"/>
              </w:rPr>
              <w:t>逝波</w:t>
            </w:r>
            <w:proofErr w:type="gramStart"/>
            <w:r w:rsidRPr="00DB4F44">
              <w:rPr>
                <w:rFonts w:hint="eastAsia"/>
                <w:color w:val="000000"/>
                <w:szCs w:val="21"/>
              </w:rPr>
              <w:t>腔衰荡</w:t>
            </w:r>
            <w:proofErr w:type="gramEnd"/>
            <w:r w:rsidRPr="00DB4F44">
              <w:rPr>
                <w:rFonts w:hint="eastAsia"/>
                <w:color w:val="000000"/>
                <w:szCs w:val="21"/>
              </w:rPr>
              <w:t>光谱技术的深海溶解气体原位检测方法研究与分析</w:t>
            </w:r>
          </w:p>
        </w:tc>
        <w:tc>
          <w:tcPr>
            <w:tcW w:w="2806" w:type="dxa"/>
            <w:shd w:val="clear" w:color="auto" w:fill="auto"/>
            <w:vAlign w:val="center"/>
          </w:tcPr>
          <w:p w14:paraId="0D39D51B"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7EB130EA" w14:textId="77777777" w:rsidR="007E7978" w:rsidRPr="00DB4F44" w:rsidRDefault="007E7978" w:rsidP="00680AE6">
            <w:pPr>
              <w:jc w:val="center"/>
              <w:rPr>
                <w:color w:val="000000"/>
                <w:szCs w:val="21"/>
              </w:rPr>
            </w:pPr>
            <w:r w:rsidRPr="00DB4F44">
              <w:rPr>
                <w:rFonts w:hint="eastAsia"/>
                <w:color w:val="000000"/>
                <w:szCs w:val="21"/>
              </w:rPr>
              <w:t>李想</w:t>
            </w:r>
          </w:p>
        </w:tc>
      </w:tr>
      <w:tr w:rsidR="007E7978" w:rsidRPr="00DB4F44" w14:paraId="24598205" w14:textId="77777777" w:rsidTr="008D799A">
        <w:trPr>
          <w:trHeight w:val="326"/>
        </w:trPr>
        <w:tc>
          <w:tcPr>
            <w:tcW w:w="671" w:type="dxa"/>
            <w:vAlign w:val="center"/>
          </w:tcPr>
          <w:p w14:paraId="1534721E" w14:textId="77777777" w:rsidR="007E7978" w:rsidRPr="00DB4F44" w:rsidRDefault="007E7978" w:rsidP="00680AE6">
            <w:pPr>
              <w:tabs>
                <w:tab w:val="left" w:pos="954"/>
              </w:tabs>
              <w:jc w:val="center"/>
              <w:rPr>
                <w:b/>
                <w:szCs w:val="21"/>
              </w:rPr>
            </w:pPr>
            <w:r w:rsidRPr="00DB4F44">
              <w:rPr>
                <w:rFonts w:hint="eastAsia"/>
                <w:szCs w:val="21"/>
              </w:rPr>
              <w:t>5</w:t>
            </w:r>
          </w:p>
        </w:tc>
        <w:tc>
          <w:tcPr>
            <w:tcW w:w="1550" w:type="dxa"/>
            <w:vAlign w:val="center"/>
          </w:tcPr>
          <w:p w14:paraId="180AAD16" w14:textId="77777777" w:rsidR="007E7978" w:rsidRPr="00DB4F44" w:rsidRDefault="007E7978" w:rsidP="00680AE6">
            <w:pPr>
              <w:jc w:val="center"/>
              <w:rPr>
                <w:szCs w:val="21"/>
              </w:rPr>
            </w:pPr>
            <w:r w:rsidRPr="00DB4F44">
              <w:rPr>
                <w:rFonts w:hint="eastAsia"/>
                <w:color w:val="000000"/>
                <w:sz w:val="22"/>
                <w:szCs w:val="22"/>
              </w:rPr>
              <w:t>YZJJ2021QN05</w:t>
            </w:r>
          </w:p>
        </w:tc>
        <w:tc>
          <w:tcPr>
            <w:tcW w:w="7272" w:type="dxa"/>
            <w:shd w:val="clear" w:color="auto" w:fill="auto"/>
            <w:vAlign w:val="center"/>
          </w:tcPr>
          <w:p w14:paraId="6C9EE3B4" w14:textId="77777777" w:rsidR="007E7978" w:rsidRPr="00DB4F44" w:rsidRDefault="007E7978" w:rsidP="00680AE6">
            <w:pPr>
              <w:jc w:val="left"/>
              <w:rPr>
                <w:color w:val="000000"/>
                <w:szCs w:val="21"/>
              </w:rPr>
            </w:pPr>
            <w:r w:rsidRPr="00DB4F44">
              <w:rPr>
                <w:rFonts w:hint="eastAsia"/>
                <w:color w:val="000000"/>
                <w:szCs w:val="21"/>
              </w:rPr>
              <w:t>基于</w:t>
            </w:r>
            <w:r w:rsidRPr="00DB4F44">
              <w:rPr>
                <w:rFonts w:ascii="Calibri" w:hAnsi="Calibri" w:cs="Calibri"/>
                <w:color w:val="000000"/>
                <w:szCs w:val="21"/>
              </w:rPr>
              <w:t>EMI</w:t>
            </w:r>
            <w:r w:rsidRPr="00DB4F44">
              <w:rPr>
                <w:rFonts w:hint="eastAsia"/>
                <w:color w:val="000000"/>
                <w:szCs w:val="21"/>
              </w:rPr>
              <w:t>的云参数反演算法研究</w:t>
            </w:r>
          </w:p>
        </w:tc>
        <w:tc>
          <w:tcPr>
            <w:tcW w:w="2806" w:type="dxa"/>
            <w:shd w:val="clear" w:color="auto" w:fill="auto"/>
            <w:vAlign w:val="center"/>
          </w:tcPr>
          <w:p w14:paraId="269271DE"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5B2726B1" w14:textId="77777777" w:rsidR="007E7978" w:rsidRPr="00DB4F44" w:rsidRDefault="007E7978" w:rsidP="00680AE6">
            <w:pPr>
              <w:jc w:val="center"/>
              <w:rPr>
                <w:color w:val="000000"/>
                <w:szCs w:val="21"/>
              </w:rPr>
            </w:pPr>
            <w:r w:rsidRPr="00DB4F44">
              <w:rPr>
                <w:rFonts w:hint="eastAsia"/>
                <w:color w:val="000000"/>
                <w:szCs w:val="21"/>
              </w:rPr>
              <w:t>杨太平</w:t>
            </w:r>
          </w:p>
        </w:tc>
      </w:tr>
      <w:tr w:rsidR="007E7978" w:rsidRPr="00DB4F44" w14:paraId="4C3CAA49" w14:textId="77777777" w:rsidTr="008D799A">
        <w:trPr>
          <w:trHeight w:val="326"/>
        </w:trPr>
        <w:tc>
          <w:tcPr>
            <w:tcW w:w="671" w:type="dxa"/>
            <w:vAlign w:val="center"/>
          </w:tcPr>
          <w:p w14:paraId="18DDB011" w14:textId="77777777" w:rsidR="007E7978" w:rsidRPr="00DB4F44" w:rsidRDefault="007E7978" w:rsidP="00680AE6">
            <w:pPr>
              <w:tabs>
                <w:tab w:val="left" w:pos="954"/>
              </w:tabs>
              <w:jc w:val="center"/>
              <w:rPr>
                <w:b/>
                <w:szCs w:val="21"/>
              </w:rPr>
            </w:pPr>
            <w:r w:rsidRPr="00DB4F44">
              <w:rPr>
                <w:rFonts w:hint="eastAsia"/>
                <w:szCs w:val="21"/>
              </w:rPr>
              <w:t>6</w:t>
            </w:r>
          </w:p>
        </w:tc>
        <w:tc>
          <w:tcPr>
            <w:tcW w:w="1550" w:type="dxa"/>
            <w:vAlign w:val="center"/>
          </w:tcPr>
          <w:p w14:paraId="0BB84323" w14:textId="77777777" w:rsidR="007E7978" w:rsidRPr="00DB4F44" w:rsidRDefault="007E7978" w:rsidP="00680AE6">
            <w:pPr>
              <w:jc w:val="center"/>
              <w:rPr>
                <w:szCs w:val="21"/>
              </w:rPr>
            </w:pPr>
            <w:r w:rsidRPr="00DB4F44">
              <w:rPr>
                <w:rFonts w:hint="eastAsia"/>
                <w:color w:val="000000"/>
                <w:sz w:val="22"/>
                <w:szCs w:val="22"/>
              </w:rPr>
              <w:t>YZJJ2021QN06</w:t>
            </w:r>
          </w:p>
        </w:tc>
        <w:tc>
          <w:tcPr>
            <w:tcW w:w="7272" w:type="dxa"/>
            <w:shd w:val="clear" w:color="auto" w:fill="auto"/>
            <w:vAlign w:val="center"/>
          </w:tcPr>
          <w:p w14:paraId="36F449B7" w14:textId="77777777" w:rsidR="007E7978" w:rsidRPr="00DB4F44" w:rsidRDefault="007E7978" w:rsidP="00680AE6">
            <w:pPr>
              <w:jc w:val="left"/>
              <w:rPr>
                <w:color w:val="000000"/>
                <w:szCs w:val="21"/>
              </w:rPr>
            </w:pPr>
            <w:r w:rsidRPr="00DB4F44">
              <w:rPr>
                <w:rFonts w:hint="eastAsia"/>
                <w:color w:val="000000"/>
                <w:szCs w:val="21"/>
              </w:rPr>
              <w:t>基于立体观测和深度学习重构和预测区域大气污染物立体分布的研究</w:t>
            </w:r>
          </w:p>
        </w:tc>
        <w:tc>
          <w:tcPr>
            <w:tcW w:w="2806" w:type="dxa"/>
            <w:shd w:val="clear" w:color="auto" w:fill="auto"/>
            <w:vAlign w:val="center"/>
          </w:tcPr>
          <w:p w14:paraId="54BCCD91"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6A271694" w14:textId="77777777" w:rsidR="007E7978" w:rsidRPr="00DB4F44" w:rsidRDefault="007E7978" w:rsidP="00680AE6">
            <w:pPr>
              <w:jc w:val="center"/>
              <w:rPr>
                <w:color w:val="000000"/>
                <w:szCs w:val="21"/>
              </w:rPr>
            </w:pPr>
            <w:r w:rsidRPr="00DB4F44">
              <w:rPr>
                <w:rFonts w:hint="eastAsia"/>
                <w:color w:val="000000"/>
                <w:szCs w:val="21"/>
              </w:rPr>
              <w:t>邢成志</w:t>
            </w:r>
          </w:p>
        </w:tc>
      </w:tr>
      <w:tr w:rsidR="007E7978" w:rsidRPr="00DB4F44" w14:paraId="3B3BC42A" w14:textId="77777777" w:rsidTr="008D799A">
        <w:trPr>
          <w:trHeight w:val="326"/>
        </w:trPr>
        <w:tc>
          <w:tcPr>
            <w:tcW w:w="671" w:type="dxa"/>
            <w:vAlign w:val="center"/>
          </w:tcPr>
          <w:p w14:paraId="4E5D87DD" w14:textId="77777777" w:rsidR="007E7978" w:rsidRPr="00DB4F44" w:rsidRDefault="007E7978" w:rsidP="00680AE6">
            <w:pPr>
              <w:jc w:val="center"/>
              <w:rPr>
                <w:b/>
                <w:szCs w:val="21"/>
              </w:rPr>
            </w:pPr>
            <w:r w:rsidRPr="00DB4F44">
              <w:rPr>
                <w:rFonts w:hint="eastAsia"/>
                <w:szCs w:val="21"/>
              </w:rPr>
              <w:t>7</w:t>
            </w:r>
          </w:p>
        </w:tc>
        <w:tc>
          <w:tcPr>
            <w:tcW w:w="1550" w:type="dxa"/>
            <w:vAlign w:val="center"/>
          </w:tcPr>
          <w:p w14:paraId="7531FEDA" w14:textId="77777777" w:rsidR="007E7978" w:rsidRPr="00DB4F44" w:rsidRDefault="007E7978" w:rsidP="00680AE6">
            <w:pPr>
              <w:jc w:val="center"/>
              <w:rPr>
                <w:szCs w:val="21"/>
              </w:rPr>
            </w:pPr>
            <w:r w:rsidRPr="00DB4F44">
              <w:rPr>
                <w:rFonts w:hint="eastAsia"/>
                <w:color w:val="000000"/>
                <w:sz w:val="22"/>
                <w:szCs w:val="22"/>
              </w:rPr>
              <w:t>YZJJ2021QN07</w:t>
            </w:r>
          </w:p>
        </w:tc>
        <w:tc>
          <w:tcPr>
            <w:tcW w:w="7272" w:type="dxa"/>
            <w:shd w:val="clear" w:color="auto" w:fill="auto"/>
            <w:vAlign w:val="center"/>
          </w:tcPr>
          <w:p w14:paraId="1A0ADBAC" w14:textId="77777777" w:rsidR="007E7978" w:rsidRPr="00DB4F44" w:rsidRDefault="007E7978" w:rsidP="00680AE6">
            <w:pPr>
              <w:jc w:val="left"/>
              <w:rPr>
                <w:color w:val="000000"/>
                <w:szCs w:val="21"/>
              </w:rPr>
            </w:pPr>
            <w:r w:rsidRPr="00DB4F44">
              <w:rPr>
                <w:rFonts w:hint="eastAsia"/>
                <w:color w:val="000000"/>
                <w:szCs w:val="21"/>
              </w:rPr>
              <w:t>基于激光雷达等立体观测资料的垂直同化方法研究</w:t>
            </w:r>
          </w:p>
        </w:tc>
        <w:tc>
          <w:tcPr>
            <w:tcW w:w="2806" w:type="dxa"/>
            <w:shd w:val="clear" w:color="auto" w:fill="auto"/>
            <w:vAlign w:val="center"/>
          </w:tcPr>
          <w:p w14:paraId="2D9A0D4F"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09FD4F8B" w14:textId="77777777" w:rsidR="007E7978" w:rsidRPr="00DB4F44" w:rsidRDefault="007E7978" w:rsidP="00680AE6">
            <w:pPr>
              <w:jc w:val="center"/>
              <w:rPr>
                <w:color w:val="000000"/>
                <w:szCs w:val="21"/>
              </w:rPr>
            </w:pPr>
            <w:r w:rsidRPr="00DB4F44">
              <w:rPr>
                <w:rFonts w:hint="eastAsia"/>
                <w:color w:val="000000"/>
                <w:szCs w:val="21"/>
              </w:rPr>
              <w:t>郑海涛</w:t>
            </w:r>
          </w:p>
        </w:tc>
      </w:tr>
      <w:tr w:rsidR="007E7978" w:rsidRPr="00DB4F44" w14:paraId="5504BB16" w14:textId="77777777" w:rsidTr="008D799A">
        <w:trPr>
          <w:trHeight w:val="328"/>
        </w:trPr>
        <w:tc>
          <w:tcPr>
            <w:tcW w:w="671" w:type="dxa"/>
            <w:vAlign w:val="center"/>
          </w:tcPr>
          <w:p w14:paraId="7EE164EF" w14:textId="77777777" w:rsidR="007E7978" w:rsidRPr="00DB4F44" w:rsidRDefault="007E7978" w:rsidP="00680AE6">
            <w:pPr>
              <w:jc w:val="center"/>
              <w:rPr>
                <w:b/>
                <w:szCs w:val="21"/>
              </w:rPr>
            </w:pPr>
            <w:r w:rsidRPr="00DB4F44">
              <w:rPr>
                <w:rFonts w:hint="eastAsia"/>
                <w:szCs w:val="21"/>
              </w:rPr>
              <w:t>8</w:t>
            </w:r>
          </w:p>
        </w:tc>
        <w:tc>
          <w:tcPr>
            <w:tcW w:w="1550" w:type="dxa"/>
            <w:vAlign w:val="center"/>
          </w:tcPr>
          <w:p w14:paraId="27EA1152" w14:textId="77777777" w:rsidR="007E7978" w:rsidRPr="00DB4F44" w:rsidRDefault="007E7978" w:rsidP="00680AE6">
            <w:pPr>
              <w:jc w:val="center"/>
              <w:rPr>
                <w:b/>
                <w:szCs w:val="21"/>
              </w:rPr>
            </w:pPr>
            <w:r w:rsidRPr="00DB4F44">
              <w:rPr>
                <w:rFonts w:hint="eastAsia"/>
                <w:color w:val="000000"/>
                <w:sz w:val="22"/>
                <w:szCs w:val="22"/>
              </w:rPr>
              <w:t>YZJJ2021QN08</w:t>
            </w:r>
          </w:p>
        </w:tc>
        <w:tc>
          <w:tcPr>
            <w:tcW w:w="7272" w:type="dxa"/>
            <w:shd w:val="clear" w:color="auto" w:fill="auto"/>
            <w:vAlign w:val="center"/>
          </w:tcPr>
          <w:p w14:paraId="59A7513A" w14:textId="77777777" w:rsidR="007E7978" w:rsidRPr="00DB4F44" w:rsidRDefault="007E7978" w:rsidP="00680AE6">
            <w:pPr>
              <w:jc w:val="left"/>
              <w:rPr>
                <w:color w:val="000000"/>
                <w:szCs w:val="21"/>
              </w:rPr>
            </w:pPr>
            <w:r w:rsidRPr="00DB4F44">
              <w:rPr>
                <w:rFonts w:hint="eastAsia"/>
                <w:color w:val="000000"/>
                <w:szCs w:val="21"/>
              </w:rPr>
              <w:t>光谱合成高能激光大气传输的定标规律研究</w:t>
            </w:r>
          </w:p>
        </w:tc>
        <w:tc>
          <w:tcPr>
            <w:tcW w:w="2806" w:type="dxa"/>
            <w:shd w:val="clear" w:color="auto" w:fill="auto"/>
            <w:vAlign w:val="center"/>
          </w:tcPr>
          <w:p w14:paraId="02E40121"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000C076A" w14:textId="77777777" w:rsidR="007E7978" w:rsidRPr="00DB4F44" w:rsidRDefault="007E7978" w:rsidP="00680AE6">
            <w:pPr>
              <w:jc w:val="center"/>
              <w:rPr>
                <w:color w:val="000000"/>
                <w:szCs w:val="21"/>
              </w:rPr>
            </w:pPr>
            <w:r w:rsidRPr="00DB4F44">
              <w:rPr>
                <w:rFonts w:hint="eastAsia"/>
                <w:color w:val="000000"/>
                <w:szCs w:val="21"/>
              </w:rPr>
              <w:t>陈小威</w:t>
            </w:r>
          </w:p>
        </w:tc>
      </w:tr>
      <w:tr w:rsidR="007E7978" w:rsidRPr="00DB4F44" w14:paraId="397455B6" w14:textId="77777777" w:rsidTr="008D799A">
        <w:trPr>
          <w:trHeight w:val="326"/>
        </w:trPr>
        <w:tc>
          <w:tcPr>
            <w:tcW w:w="671" w:type="dxa"/>
            <w:vAlign w:val="center"/>
          </w:tcPr>
          <w:p w14:paraId="318A2E4F" w14:textId="77777777" w:rsidR="007E7978" w:rsidRPr="00DB4F44" w:rsidRDefault="007E7978" w:rsidP="00680AE6">
            <w:pPr>
              <w:jc w:val="center"/>
              <w:rPr>
                <w:b/>
                <w:szCs w:val="21"/>
              </w:rPr>
            </w:pPr>
            <w:r w:rsidRPr="00DB4F44">
              <w:rPr>
                <w:rFonts w:hint="eastAsia"/>
                <w:szCs w:val="21"/>
              </w:rPr>
              <w:t>9</w:t>
            </w:r>
          </w:p>
        </w:tc>
        <w:tc>
          <w:tcPr>
            <w:tcW w:w="1550" w:type="dxa"/>
            <w:vAlign w:val="center"/>
          </w:tcPr>
          <w:p w14:paraId="1D1F5515" w14:textId="77777777" w:rsidR="007E7978" w:rsidRPr="00DB4F44" w:rsidRDefault="007E7978" w:rsidP="00680AE6">
            <w:pPr>
              <w:jc w:val="center"/>
              <w:rPr>
                <w:b/>
                <w:szCs w:val="21"/>
              </w:rPr>
            </w:pPr>
            <w:r w:rsidRPr="00DB4F44">
              <w:rPr>
                <w:rFonts w:hint="eastAsia"/>
                <w:color w:val="000000"/>
                <w:sz w:val="22"/>
                <w:szCs w:val="22"/>
              </w:rPr>
              <w:t>YZJJ2021QN09</w:t>
            </w:r>
          </w:p>
        </w:tc>
        <w:tc>
          <w:tcPr>
            <w:tcW w:w="7272" w:type="dxa"/>
            <w:shd w:val="clear" w:color="auto" w:fill="auto"/>
            <w:vAlign w:val="center"/>
          </w:tcPr>
          <w:p w14:paraId="560FCBF0" w14:textId="77777777" w:rsidR="007E7978" w:rsidRPr="00DB4F44" w:rsidRDefault="007E7978" w:rsidP="00680AE6">
            <w:pPr>
              <w:jc w:val="left"/>
              <w:rPr>
                <w:color w:val="000000"/>
                <w:szCs w:val="21"/>
              </w:rPr>
            </w:pPr>
            <w:r w:rsidRPr="00DB4F44">
              <w:rPr>
                <w:rFonts w:hint="eastAsia"/>
                <w:color w:val="000000"/>
                <w:szCs w:val="21"/>
              </w:rPr>
              <w:t>光学遥感器大动态范围非线性测量和校正方法</w:t>
            </w:r>
          </w:p>
        </w:tc>
        <w:tc>
          <w:tcPr>
            <w:tcW w:w="2806" w:type="dxa"/>
            <w:shd w:val="clear" w:color="auto" w:fill="auto"/>
            <w:vAlign w:val="center"/>
          </w:tcPr>
          <w:p w14:paraId="370F90B4" w14:textId="77777777" w:rsidR="007E7978" w:rsidRPr="00DB4F44" w:rsidRDefault="007E7978" w:rsidP="00680AE6">
            <w:pPr>
              <w:jc w:val="center"/>
              <w:rPr>
                <w:color w:val="000000"/>
                <w:szCs w:val="21"/>
              </w:rPr>
            </w:pPr>
            <w:r w:rsidRPr="00DB4F44">
              <w:rPr>
                <w:rFonts w:hint="eastAsia"/>
                <w:color w:val="000000"/>
                <w:szCs w:val="21"/>
              </w:rPr>
              <w:t>安徽光学精密机械研究所</w:t>
            </w:r>
          </w:p>
        </w:tc>
        <w:tc>
          <w:tcPr>
            <w:tcW w:w="1559" w:type="dxa"/>
            <w:shd w:val="clear" w:color="auto" w:fill="auto"/>
            <w:vAlign w:val="center"/>
          </w:tcPr>
          <w:p w14:paraId="6B2F0D0C" w14:textId="77777777" w:rsidR="007E7978" w:rsidRPr="00DB4F44" w:rsidRDefault="007E7978" w:rsidP="00680AE6">
            <w:pPr>
              <w:jc w:val="center"/>
              <w:rPr>
                <w:color w:val="000000"/>
                <w:szCs w:val="21"/>
              </w:rPr>
            </w:pPr>
            <w:r w:rsidRPr="00DB4F44">
              <w:rPr>
                <w:rFonts w:hint="eastAsia"/>
                <w:color w:val="000000"/>
                <w:szCs w:val="21"/>
              </w:rPr>
              <w:t>翁建文</w:t>
            </w:r>
          </w:p>
        </w:tc>
      </w:tr>
      <w:tr w:rsidR="007E7978" w:rsidRPr="00DB4F44" w14:paraId="221AC75F" w14:textId="77777777" w:rsidTr="008D799A">
        <w:trPr>
          <w:trHeight w:val="325"/>
        </w:trPr>
        <w:tc>
          <w:tcPr>
            <w:tcW w:w="671" w:type="dxa"/>
            <w:vAlign w:val="center"/>
          </w:tcPr>
          <w:p w14:paraId="3F09077A" w14:textId="77777777" w:rsidR="007E7978" w:rsidRPr="00DB4F44" w:rsidRDefault="007E7978" w:rsidP="00680AE6">
            <w:pPr>
              <w:jc w:val="center"/>
              <w:rPr>
                <w:szCs w:val="21"/>
              </w:rPr>
            </w:pPr>
            <w:r w:rsidRPr="00DB4F44">
              <w:rPr>
                <w:rFonts w:hint="eastAsia"/>
                <w:szCs w:val="21"/>
              </w:rPr>
              <w:t>10</w:t>
            </w:r>
          </w:p>
        </w:tc>
        <w:tc>
          <w:tcPr>
            <w:tcW w:w="1550" w:type="dxa"/>
            <w:vAlign w:val="center"/>
          </w:tcPr>
          <w:p w14:paraId="58709D6C" w14:textId="77777777" w:rsidR="007E7978" w:rsidRPr="00DB4F44" w:rsidRDefault="007E7978" w:rsidP="00680AE6">
            <w:pPr>
              <w:jc w:val="center"/>
              <w:rPr>
                <w:szCs w:val="21"/>
              </w:rPr>
            </w:pPr>
            <w:r w:rsidRPr="00DB4F44">
              <w:rPr>
                <w:rFonts w:hint="eastAsia"/>
                <w:color w:val="000000"/>
                <w:sz w:val="22"/>
                <w:szCs w:val="22"/>
              </w:rPr>
              <w:t>YZJJ2021QN10</w:t>
            </w:r>
          </w:p>
        </w:tc>
        <w:tc>
          <w:tcPr>
            <w:tcW w:w="7272" w:type="dxa"/>
            <w:shd w:val="clear" w:color="auto" w:fill="auto"/>
            <w:vAlign w:val="center"/>
          </w:tcPr>
          <w:p w14:paraId="73542AB9" w14:textId="77777777" w:rsidR="007E7978" w:rsidRPr="00DB4F44" w:rsidRDefault="007E7978" w:rsidP="00680AE6">
            <w:pPr>
              <w:jc w:val="left"/>
              <w:rPr>
                <w:rFonts w:ascii="Calibri" w:eastAsia="等线" w:hAnsi="Calibri" w:cs="Calibri"/>
                <w:color w:val="000000"/>
                <w:szCs w:val="21"/>
              </w:rPr>
            </w:pPr>
            <w:r w:rsidRPr="00DB4F44">
              <w:rPr>
                <w:rFonts w:ascii="Calibri" w:eastAsia="等线" w:hAnsi="Calibri" w:cs="Calibri"/>
                <w:color w:val="000000"/>
                <w:szCs w:val="21"/>
              </w:rPr>
              <w:t>EAST</w:t>
            </w:r>
            <w:r w:rsidRPr="00DB4F44">
              <w:rPr>
                <w:rFonts w:cs="Calibri" w:hint="eastAsia"/>
                <w:color w:val="000000"/>
                <w:szCs w:val="21"/>
              </w:rPr>
              <w:t>托卡马克</w:t>
            </w:r>
            <w:r w:rsidRPr="00DB4F44">
              <w:rPr>
                <w:rFonts w:ascii="Calibri" w:eastAsia="等线" w:hAnsi="Calibri" w:cs="Calibri"/>
                <w:color w:val="000000"/>
                <w:szCs w:val="21"/>
              </w:rPr>
              <w:t>HCN</w:t>
            </w:r>
            <w:r w:rsidRPr="00DB4F44">
              <w:rPr>
                <w:rFonts w:cs="Calibri" w:hint="eastAsia"/>
                <w:color w:val="000000"/>
                <w:szCs w:val="21"/>
              </w:rPr>
              <w:t>激光干涉仪功率的自动反馈控制系统优化研究</w:t>
            </w:r>
          </w:p>
        </w:tc>
        <w:tc>
          <w:tcPr>
            <w:tcW w:w="2806" w:type="dxa"/>
            <w:shd w:val="clear" w:color="auto" w:fill="auto"/>
            <w:vAlign w:val="center"/>
          </w:tcPr>
          <w:p w14:paraId="7EF7EA06" w14:textId="77777777" w:rsidR="007E7978" w:rsidRPr="00DB4F44" w:rsidRDefault="007E7978" w:rsidP="00680AE6">
            <w:pPr>
              <w:jc w:val="center"/>
              <w:rPr>
                <w:rFonts w:ascii="宋体" w:eastAsia="宋体" w:hAnsi="宋体" w:cs="宋体"/>
                <w:color w:val="000000"/>
                <w:szCs w:val="21"/>
              </w:rPr>
            </w:pPr>
            <w:r w:rsidRPr="00DB4F44">
              <w:rPr>
                <w:rFonts w:hint="eastAsia"/>
                <w:color w:val="000000"/>
                <w:szCs w:val="21"/>
              </w:rPr>
              <w:t>等离子体物理研究所</w:t>
            </w:r>
          </w:p>
        </w:tc>
        <w:tc>
          <w:tcPr>
            <w:tcW w:w="1559" w:type="dxa"/>
            <w:shd w:val="clear" w:color="auto" w:fill="auto"/>
            <w:vAlign w:val="center"/>
          </w:tcPr>
          <w:p w14:paraId="07D9DAE6" w14:textId="77777777" w:rsidR="007E7978" w:rsidRPr="00DB4F44" w:rsidRDefault="007E7978" w:rsidP="00680AE6">
            <w:pPr>
              <w:jc w:val="center"/>
              <w:rPr>
                <w:color w:val="000000"/>
                <w:szCs w:val="21"/>
              </w:rPr>
            </w:pPr>
            <w:proofErr w:type="gramStart"/>
            <w:r w:rsidRPr="00DB4F44">
              <w:rPr>
                <w:rFonts w:hint="eastAsia"/>
                <w:color w:val="000000"/>
                <w:szCs w:val="21"/>
              </w:rPr>
              <w:t>张际波</w:t>
            </w:r>
            <w:proofErr w:type="gramEnd"/>
          </w:p>
        </w:tc>
      </w:tr>
      <w:tr w:rsidR="007E7978" w:rsidRPr="00DB4F44" w14:paraId="62526CF4" w14:textId="77777777" w:rsidTr="008D799A">
        <w:trPr>
          <w:trHeight w:val="325"/>
        </w:trPr>
        <w:tc>
          <w:tcPr>
            <w:tcW w:w="671" w:type="dxa"/>
            <w:vAlign w:val="center"/>
          </w:tcPr>
          <w:p w14:paraId="785F5AE7" w14:textId="77777777" w:rsidR="007E7978" w:rsidRPr="00DB4F44" w:rsidRDefault="007E7978" w:rsidP="00680AE6">
            <w:pPr>
              <w:jc w:val="center"/>
              <w:rPr>
                <w:szCs w:val="21"/>
              </w:rPr>
            </w:pPr>
            <w:r w:rsidRPr="00DB4F44">
              <w:rPr>
                <w:rFonts w:hint="eastAsia"/>
                <w:szCs w:val="21"/>
              </w:rPr>
              <w:t>11</w:t>
            </w:r>
          </w:p>
        </w:tc>
        <w:tc>
          <w:tcPr>
            <w:tcW w:w="1550" w:type="dxa"/>
            <w:vAlign w:val="center"/>
          </w:tcPr>
          <w:p w14:paraId="7D2F567C" w14:textId="77777777" w:rsidR="007E7978" w:rsidRPr="00DB4F44" w:rsidRDefault="007E7978" w:rsidP="00680AE6">
            <w:pPr>
              <w:jc w:val="center"/>
              <w:rPr>
                <w:szCs w:val="21"/>
              </w:rPr>
            </w:pPr>
            <w:r w:rsidRPr="00DB4F44">
              <w:rPr>
                <w:rFonts w:hint="eastAsia"/>
                <w:color w:val="000000"/>
                <w:sz w:val="22"/>
                <w:szCs w:val="22"/>
              </w:rPr>
              <w:t>YZJJ2021QN11</w:t>
            </w:r>
          </w:p>
        </w:tc>
        <w:tc>
          <w:tcPr>
            <w:tcW w:w="7272" w:type="dxa"/>
            <w:shd w:val="clear" w:color="auto" w:fill="auto"/>
            <w:vAlign w:val="center"/>
          </w:tcPr>
          <w:p w14:paraId="1C15DBF2" w14:textId="77777777" w:rsidR="007E7978" w:rsidRPr="00DB4F44" w:rsidRDefault="007E7978" w:rsidP="00680AE6">
            <w:pPr>
              <w:jc w:val="left"/>
              <w:rPr>
                <w:color w:val="000000"/>
                <w:szCs w:val="21"/>
              </w:rPr>
            </w:pPr>
            <w:proofErr w:type="gramStart"/>
            <w:r w:rsidRPr="00DB4F44">
              <w:rPr>
                <w:rFonts w:hint="eastAsia"/>
                <w:color w:val="000000"/>
                <w:szCs w:val="21"/>
              </w:rPr>
              <w:t>钨</w:t>
            </w:r>
            <w:proofErr w:type="gramEnd"/>
            <w:r w:rsidRPr="00DB4F44">
              <w:rPr>
                <w:rFonts w:hint="eastAsia"/>
                <w:color w:val="000000"/>
                <w:szCs w:val="21"/>
              </w:rPr>
              <w:t>面对等离子体材料部件表面起</w:t>
            </w:r>
            <w:proofErr w:type="gramStart"/>
            <w:r w:rsidRPr="00DB4F44">
              <w:rPr>
                <w:rFonts w:hint="eastAsia"/>
                <w:color w:val="000000"/>
                <w:szCs w:val="21"/>
              </w:rPr>
              <w:t>弧行</w:t>
            </w:r>
            <w:proofErr w:type="gramEnd"/>
            <w:r w:rsidRPr="00DB4F44">
              <w:rPr>
                <w:rFonts w:hint="eastAsia"/>
                <w:color w:val="000000"/>
                <w:szCs w:val="21"/>
              </w:rPr>
              <w:t>为及机理研究</w:t>
            </w:r>
          </w:p>
        </w:tc>
        <w:tc>
          <w:tcPr>
            <w:tcW w:w="2806" w:type="dxa"/>
            <w:shd w:val="clear" w:color="auto" w:fill="auto"/>
            <w:vAlign w:val="center"/>
          </w:tcPr>
          <w:p w14:paraId="0DA38100" w14:textId="77777777" w:rsidR="007E7978" w:rsidRPr="00DB4F44" w:rsidRDefault="007E7978" w:rsidP="00680AE6">
            <w:pPr>
              <w:jc w:val="center"/>
              <w:rPr>
                <w:color w:val="000000"/>
                <w:szCs w:val="21"/>
              </w:rPr>
            </w:pPr>
            <w:r w:rsidRPr="00DB4F44">
              <w:rPr>
                <w:rFonts w:hint="eastAsia"/>
                <w:color w:val="000000"/>
                <w:szCs w:val="21"/>
              </w:rPr>
              <w:t>等离子体物理研究所</w:t>
            </w:r>
          </w:p>
        </w:tc>
        <w:tc>
          <w:tcPr>
            <w:tcW w:w="1559" w:type="dxa"/>
            <w:shd w:val="clear" w:color="auto" w:fill="auto"/>
            <w:vAlign w:val="center"/>
          </w:tcPr>
          <w:p w14:paraId="5498854F" w14:textId="77777777" w:rsidR="007E7978" w:rsidRPr="00DB4F44" w:rsidRDefault="007E7978" w:rsidP="00680AE6">
            <w:pPr>
              <w:jc w:val="center"/>
              <w:rPr>
                <w:color w:val="000000"/>
                <w:szCs w:val="21"/>
              </w:rPr>
            </w:pPr>
            <w:r w:rsidRPr="00DB4F44">
              <w:rPr>
                <w:rFonts w:hint="eastAsia"/>
                <w:color w:val="000000"/>
                <w:szCs w:val="21"/>
              </w:rPr>
              <w:t>王保国</w:t>
            </w:r>
          </w:p>
        </w:tc>
      </w:tr>
      <w:tr w:rsidR="007E7978" w:rsidRPr="00DB4F44" w14:paraId="71819DAF" w14:textId="77777777" w:rsidTr="008D799A">
        <w:trPr>
          <w:trHeight w:val="325"/>
        </w:trPr>
        <w:tc>
          <w:tcPr>
            <w:tcW w:w="671" w:type="dxa"/>
            <w:vAlign w:val="center"/>
          </w:tcPr>
          <w:p w14:paraId="0F2AAFC6" w14:textId="77777777" w:rsidR="007E7978" w:rsidRPr="00DB4F44" w:rsidRDefault="007E7978" w:rsidP="00680AE6">
            <w:pPr>
              <w:jc w:val="center"/>
              <w:rPr>
                <w:szCs w:val="21"/>
              </w:rPr>
            </w:pPr>
            <w:r w:rsidRPr="00DB4F44">
              <w:rPr>
                <w:rFonts w:hint="eastAsia"/>
                <w:szCs w:val="21"/>
              </w:rPr>
              <w:t>12</w:t>
            </w:r>
          </w:p>
        </w:tc>
        <w:tc>
          <w:tcPr>
            <w:tcW w:w="1550" w:type="dxa"/>
            <w:vAlign w:val="center"/>
          </w:tcPr>
          <w:p w14:paraId="73A5FE51" w14:textId="77777777" w:rsidR="007E7978" w:rsidRPr="00DB4F44" w:rsidRDefault="007E7978" w:rsidP="00680AE6">
            <w:pPr>
              <w:jc w:val="center"/>
              <w:rPr>
                <w:szCs w:val="21"/>
              </w:rPr>
            </w:pPr>
            <w:r w:rsidRPr="00DB4F44">
              <w:rPr>
                <w:rFonts w:hint="eastAsia"/>
                <w:color w:val="000000"/>
                <w:sz w:val="22"/>
                <w:szCs w:val="22"/>
              </w:rPr>
              <w:t>YZJJ2021QN12</w:t>
            </w:r>
          </w:p>
        </w:tc>
        <w:tc>
          <w:tcPr>
            <w:tcW w:w="7272" w:type="dxa"/>
            <w:shd w:val="clear" w:color="auto" w:fill="auto"/>
            <w:vAlign w:val="center"/>
          </w:tcPr>
          <w:p w14:paraId="421A5CE4" w14:textId="77777777" w:rsidR="007E7978" w:rsidRPr="00DB4F44" w:rsidRDefault="007E7978" w:rsidP="00680AE6">
            <w:pPr>
              <w:jc w:val="left"/>
              <w:rPr>
                <w:rFonts w:ascii="Calibri" w:eastAsia="等线" w:hAnsi="Calibri" w:cs="Calibri"/>
                <w:color w:val="000000"/>
                <w:szCs w:val="21"/>
              </w:rPr>
            </w:pPr>
            <w:r w:rsidRPr="00DB4F44">
              <w:rPr>
                <w:rFonts w:ascii="Calibri" w:eastAsia="等线" w:hAnsi="Calibri" w:cs="Calibri"/>
                <w:color w:val="000000"/>
                <w:szCs w:val="21"/>
              </w:rPr>
              <w:t>EAST</w:t>
            </w:r>
            <w:r w:rsidRPr="00DB4F44">
              <w:rPr>
                <w:rFonts w:cs="Calibri" w:hint="eastAsia"/>
                <w:color w:val="000000"/>
                <w:szCs w:val="21"/>
              </w:rPr>
              <w:t>上</w:t>
            </w:r>
            <w:proofErr w:type="gramStart"/>
            <w:r w:rsidRPr="00DB4F44">
              <w:rPr>
                <w:rFonts w:cs="Calibri" w:hint="eastAsia"/>
                <w:color w:val="000000"/>
                <w:szCs w:val="21"/>
              </w:rPr>
              <w:t>掺氮氘</w:t>
            </w:r>
            <w:proofErr w:type="gramEnd"/>
            <w:r w:rsidRPr="00DB4F44">
              <w:rPr>
                <w:rFonts w:cs="Calibri" w:hint="eastAsia"/>
                <w:color w:val="000000"/>
                <w:szCs w:val="21"/>
              </w:rPr>
              <w:t>弹丸的加料特性研究</w:t>
            </w:r>
          </w:p>
        </w:tc>
        <w:tc>
          <w:tcPr>
            <w:tcW w:w="2806" w:type="dxa"/>
            <w:shd w:val="clear" w:color="auto" w:fill="auto"/>
            <w:vAlign w:val="center"/>
          </w:tcPr>
          <w:p w14:paraId="086A6D39" w14:textId="77777777" w:rsidR="007E7978" w:rsidRPr="00DB4F44" w:rsidRDefault="007E7978" w:rsidP="00680AE6">
            <w:pPr>
              <w:jc w:val="center"/>
              <w:rPr>
                <w:rFonts w:ascii="宋体" w:eastAsia="宋体" w:hAnsi="宋体" w:cs="宋体"/>
                <w:color w:val="000000"/>
                <w:szCs w:val="21"/>
              </w:rPr>
            </w:pPr>
            <w:r w:rsidRPr="00DB4F44">
              <w:rPr>
                <w:rFonts w:hint="eastAsia"/>
                <w:color w:val="000000"/>
                <w:szCs w:val="21"/>
              </w:rPr>
              <w:t>等离子体物理研究所</w:t>
            </w:r>
          </w:p>
        </w:tc>
        <w:tc>
          <w:tcPr>
            <w:tcW w:w="1559" w:type="dxa"/>
            <w:shd w:val="clear" w:color="auto" w:fill="auto"/>
            <w:vAlign w:val="center"/>
          </w:tcPr>
          <w:p w14:paraId="75ECE7BD" w14:textId="77777777" w:rsidR="007E7978" w:rsidRPr="00DB4F44" w:rsidRDefault="007E7978" w:rsidP="00680AE6">
            <w:pPr>
              <w:jc w:val="center"/>
              <w:rPr>
                <w:color w:val="000000"/>
                <w:szCs w:val="21"/>
              </w:rPr>
            </w:pPr>
            <w:r w:rsidRPr="00DB4F44">
              <w:rPr>
                <w:rFonts w:hint="eastAsia"/>
                <w:color w:val="000000"/>
                <w:szCs w:val="21"/>
              </w:rPr>
              <w:t>侯吉磊</w:t>
            </w:r>
          </w:p>
        </w:tc>
      </w:tr>
      <w:tr w:rsidR="007E7978" w:rsidRPr="00DB4F44" w14:paraId="4C681D6E" w14:textId="77777777" w:rsidTr="008D799A">
        <w:trPr>
          <w:trHeight w:val="325"/>
        </w:trPr>
        <w:tc>
          <w:tcPr>
            <w:tcW w:w="671" w:type="dxa"/>
            <w:vAlign w:val="center"/>
          </w:tcPr>
          <w:p w14:paraId="148B4434" w14:textId="77777777" w:rsidR="007E7978" w:rsidRPr="00DB4F44" w:rsidRDefault="007E7978" w:rsidP="00680AE6">
            <w:pPr>
              <w:jc w:val="center"/>
              <w:rPr>
                <w:szCs w:val="21"/>
              </w:rPr>
            </w:pPr>
            <w:r w:rsidRPr="00DB4F44">
              <w:rPr>
                <w:rFonts w:hint="eastAsia"/>
                <w:szCs w:val="21"/>
              </w:rPr>
              <w:t>13</w:t>
            </w:r>
          </w:p>
        </w:tc>
        <w:tc>
          <w:tcPr>
            <w:tcW w:w="1550" w:type="dxa"/>
            <w:vAlign w:val="center"/>
          </w:tcPr>
          <w:p w14:paraId="3DC43BA8" w14:textId="77777777" w:rsidR="007E7978" w:rsidRPr="00DB4F44" w:rsidRDefault="007E7978" w:rsidP="00680AE6">
            <w:pPr>
              <w:jc w:val="center"/>
              <w:rPr>
                <w:szCs w:val="21"/>
              </w:rPr>
            </w:pPr>
            <w:r w:rsidRPr="00DB4F44">
              <w:rPr>
                <w:rFonts w:hint="eastAsia"/>
                <w:color w:val="000000"/>
                <w:sz w:val="22"/>
                <w:szCs w:val="22"/>
              </w:rPr>
              <w:t>YZJJ2021QN13</w:t>
            </w:r>
          </w:p>
        </w:tc>
        <w:tc>
          <w:tcPr>
            <w:tcW w:w="7272" w:type="dxa"/>
            <w:shd w:val="clear" w:color="auto" w:fill="auto"/>
            <w:vAlign w:val="center"/>
          </w:tcPr>
          <w:p w14:paraId="2C3181C9" w14:textId="77777777" w:rsidR="007E7978" w:rsidRPr="00DB4F44" w:rsidRDefault="007E7978" w:rsidP="00680AE6">
            <w:pPr>
              <w:jc w:val="left"/>
              <w:rPr>
                <w:color w:val="000000"/>
                <w:szCs w:val="21"/>
              </w:rPr>
            </w:pPr>
            <w:r w:rsidRPr="00DB4F44">
              <w:rPr>
                <w:rFonts w:hint="eastAsia"/>
                <w:color w:val="000000"/>
                <w:szCs w:val="21"/>
              </w:rPr>
              <w:t>全轨道程序</w:t>
            </w:r>
            <w:r w:rsidRPr="00DB4F44">
              <w:rPr>
                <w:rFonts w:ascii="Calibri" w:hAnsi="Calibri" w:cs="Calibri"/>
                <w:color w:val="000000"/>
                <w:szCs w:val="21"/>
              </w:rPr>
              <w:t>SOFT</w:t>
            </w:r>
            <w:r w:rsidRPr="00DB4F44">
              <w:rPr>
                <w:rFonts w:hint="eastAsia"/>
                <w:color w:val="000000"/>
                <w:szCs w:val="21"/>
              </w:rPr>
              <w:t>应用于共振磁扰动下高能粒子损失优化探索</w:t>
            </w:r>
            <w:r w:rsidRPr="00DB4F44">
              <w:rPr>
                <w:rFonts w:ascii="Calibri" w:hAnsi="Calibri" w:cs="Calibri"/>
                <w:color w:val="000000"/>
                <w:szCs w:val="21"/>
              </w:rPr>
              <w:t xml:space="preserve"> </w:t>
            </w:r>
          </w:p>
        </w:tc>
        <w:tc>
          <w:tcPr>
            <w:tcW w:w="2806" w:type="dxa"/>
            <w:shd w:val="clear" w:color="auto" w:fill="auto"/>
            <w:vAlign w:val="center"/>
          </w:tcPr>
          <w:p w14:paraId="024CC920" w14:textId="77777777" w:rsidR="007E7978" w:rsidRPr="00DB4F44" w:rsidRDefault="007E7978" w:rsidP="00680AE6">
            <w:pPr>
              <w:jc w:val="center"/>
              <w:rPr>
                <w:color w:val="000000"/>
                <w:szCs w:val="21"/>
              </w:rPr>
            </w:pPr>
            <w:r w:rsidRPr="00DB4F44">
              <w:rPr>
                <w:rFonts w:hint="eastAsia"/>
                <w:color w:val="000000"/>
                <w:szCs w:val="21"/>
              </w:rPr>
              <w:t>等离子体物理研究所</w:t>
            </w:r>
          </w:p>
        </w:tc>
        <w:tc>
          <w:tcPr>
            <w:tcW w:w="1559" w:type="dxa"/>
            <w:shd w:val="clear" w:color="auto" w:fill="auto"/>
            <w:vAlign w:val="center"/>
          </w:tcPr>
          <w:p w14:paraId="56CC8094" w14:textId="77777777" w:rsidR="007E7978" w:rsidRPr="00DB4F44" w:rsidRDefault="007E7978" w:rsidP="00680AE6">
            <w:pPr>
              <w:jc w:val="center"/>
              <w:rPr>
                <w:color w:val="000000"/>
                <w:szCs w:val="21"/>
              </w:rPr>
            </w:pPr>
            <w:r w:rsidRPr="00DB4F44">
              <w:rPr>
                <w:rFonts w:hint="eastAsia"/>
                <w:color w:val="000000"/>
                <w:szCs w:val="21"/>
              </w:rPr>
              <w:t>何开洋</w:t>
            </w:r>
          </w:p>
        </w:tc>
      </w:tr>
      <w:tr w:rsidR="007E7978" w:rsidRPr="00DB4F44" w14:paraId="728EDA92" w14:textId="77777777" w:rsidTr="008D799A">
        <w:trPr>
          <w:trHeight w:val="325"/>
        </w:trPr>
        <w:tc>
          <w:tcPr>
            <w:tcW w:w="671" w:type="dxa"/>
            <w:vAlign w:val="center"/>
          </w:tcPr>
          <w:p w14:paraId="513DDEF3" w14:textId="77777777" w:rsidR="007E7978" w:rsidRPr="00DB4F44" w:rsidRDefault="007E7978" w:rsidP="00680AE6">
            <w:pPr>
              <w:jc w:val="center"/>
              <w:rPr>
                <w:szCs w:val="21"/>
              </w:rPr>
            </w:pPr>
            <w:r w:rsidRPr="00DB4F44">
              <w:rPr>
                <w:rFonts w:hint="eastAsia"/>
                <w:szCs w:val="21"/>
              </w:rPr>
              <w:t>14</w:t>
            </w:r>
          </w:p>
        </w:tc>
        <w:tc>
          <w:tcPr>
            <w:tcW w:w="1550" w:type="dxa"/>
            <w:vAlign w:val="center"/>
          </w:tcPr>
          <w:p w14:paraId="4D9EEFE3" w14:textId="77777777" w:rsidR="007E7978" w:rsidRPr="00DB4F44" w:rsidRDefault="007E7978" w:rsidP="00680AE6">
            <w:pPr>
              <w:jc w:val="center"/>
              <w:rPr>
                <w:szCs w:val="21"/>
              </w:rPr>
            </w:pPr>
            <w:r w:rsidRPr="00DB4F44">
              <w:rPr>
                <w:rFonts w:hint="eastAsia"/>
                <w:color w:val="000000"/>
                <w:sz w:val="22"/>
                <w:szCs w:val="22"/>
              </w:rPr>
              <w:t>YZJJ2021QN14</w:t>
            </w:r>
          </w:p>
        </w:tc>
        <w:tc>
          <w:tcPr>
            <w:tcW w:w="7272" w:type="dxa"/>
            <w:shd w:val="clear" w:color="auto" w:fill="auto"/>
            <w:vAlign w:val="center"/>
          </w:tcPr>
          <w:p w14:paraId="6565A89C" w14:textId="77777777" w:rsidR="007E7978" w:rsidRPr="00DB4F44" w:rsidRDefault="007E7978" w:rsidP="00680AE6">
            <w:pPr>
              <w:jc w:val="left"/>
              <w:rPr>
                <w:color w:val="000000"/>
                <w:szCs w:val="21"/>
              </w:rPr>
            </w:pPr>
            <w:r w:rsidRPr="00DB4F44">
              <w:rPr>
                <w:rFonts w:hint="eastAsia"/>
                <w:color w:val="000000"/>
                <w:szCs w:val="21"/>
              </w:rPr>
              <w:t>全超导托卡马克中等离子体电流</w:t>
            </w:r>
            <w:proofErr w:type="gramStart"/>
            <w:r w:rsidRPr="00DB4F44">
              <w:rPr>
                <w:rFonts w:hint="eastAsia"/>
                <w:color w:val="000000"/>
                <w:szCs w:val="21"/>
              </w:rPr>
              <w:t>对失超探测</w:t>
            </w:r>
            <w:proofErr w:type="gramEnd"/>
            <w:r w:rsidRPr="00DB4F44">
              <w:rPr>
                <w:rFonts w:hint="eastAsia"/>
                <w:color w:val="000000"/>
                <w:szCs w:val="21"/>
              </w:rPr>
              <w:t>信号的干扰机理及补偿策略研究</w:t>
            </w:r>
          </w:p>
        </w:tc>
        <w:tc>
          <w:tcPr>
            <w:tcW w:w="2806" w:type="dxa"/>
            <w:shd w:val="clear" w:color="auto" w:fill="auto"/>
            <w:vAlign w:val="center"/>
          </w:tcPr>
          <w:p w14:paraId="08025E03" w14:textId="77777777" w:rsidR="007E7978" w:rsidRPr="00DB4F44" w:rsidRDefault="007E7978" w:rsidP="00680AE6">
            <w:pPr>
              <w:jc w:val="center"/>
              <w:rPr>
                <w:color w:val="000000"/>
                <w:szCs w:val="21"/>
              </w:rPr>
            </w:pPr>
            <w:r w:rsidRPr="00DB4F44">
              <w:rPr>
                <w:rFonts w:hint="eastAsia"/>
                <w:color w:val="000000"/>
                <w:szCs w:val="21"/>
              </w:rPr>
              <w:t>等离子体物理研究所</w:t>
            </w:r>
          </w:p>
        </w:tc>
        <w:tc>
          <w:tcPr>
            <w:tcW w:w="1559" w:type="dxa"/>
            <w:shd w:val="clear" w:color="auto" w:fill="auto"/>
            <w:vAlign w:val="center"/>
          </w:tcPr>
          <w:p w14:paraId="5DDD5DCC" w14:textId="77777777" w:rsidR="007E7978" w:rsidRPr="00DB4F44" w:rsidRDefault="007E7978" w:rsidP="00680AE6">
            <w:pPr>
              <w:jc w:val="center"/>
              <w:rPr>
                <w:color w:val="000000"/>
                <w:szCs w:val="21"/>
              </w:rPr>
            </w:pPr>
            <w:proofErr w:type="gramStart"/>
            <w:r w:rsidRPr="00DB4F44">
              <w:rPr>
                <w:rFonts w:hint="eastAsia"/>
                <w:color w:val="000000"/>
                <w:szCs w:val="21"/>
              </w:rPr>
              <w:t>王腾</w:t>
            </w:r>
            <w:proofErr w:type="gramEnd"/>
          </w:p>
        </w:tc>
      </w:tr>
      <w:tr w:rsidR="007E7978" w:rsidRPr="00DB4F44" w14:paraId="3784E201" w14:textId="77777777" w:rsidTr="008D799A">
        <w:trPr>
          <w:trHeight w:val="308"/>
        </w:trPr>
        <w:tc>
          <w:tcPr>
            <w:tcW w:w="671" w:type="dxa"/>
            <w:vAlign w:val="center"/>
          </w:tcPr>
          <w:p w14:paraId="6D641111" w14:textId="77777777" w:rsidR="007E7978" w:rsidRPr="00DB4F44" w:rsidRDefault="007E7978" w:rsidP="00680AE6">
            <w:pPr>
              <w:jc w:val="center"/>
              <w:rPr>
                <w:szCs w:val="21"/>
              </w:rPr>
            </w:pPr>
            <w:r w:rsidRPr="00DB4F44">
              <w:rPr>
                <w:rFonts w:hint="eastAsia"/>
                <w:szCs w:val="21"/>
              </w:rPr>
              <w:t>15</w:t>
            </w:r>
          </w:p>
        </w:tc>
        <w:tc>
          <w:tcPr>
            <w:tcW w:w="1550" w:type="dxa"/>
            <w:vAlign w:val="center"/>
          </w:tcPr>
          <w:p w14:paraId="32EFA719" w14:textId="77777777" w:rsidR="007E7978" w:rsidRPr="00DB4F44" w:rsidRDefault="007E7978" w:rsidP="00680AE6">
            <w:pPr>
              <w:jc w:val="center"/>
              <w:rPr>
                <w:szCs w:val="21"/>
              </w:rPr>
            </w:pPr>
            <w:r w:rsidRPr="00DB4F44">
              <w:rPr>
                <w:rFonts w:hint="eastAsia"/>
                <w:color w:val="000000"/>
                <w:sz w:val="22"/>
                <w:szCs w:val="22"/>
              </w:rPr>
              <w:t>YZJJ2021QN15</w:t>
            </w:r>
          </w:p>
        </w:tc>
        <w:tc>
          <w:tcPr>
            <w:tcW w:w="7272" w:type="dxa"/>
            <w:shd w:val="clear" w:color="auto" w:fill="auto"/>
            <w:vAlign w:val="center"/>
          </w:tcPr>
          <w:p w14:paraId="2EEA2F8B" w14:textId="77777777" w:rsidR="007E7978" w:rsidRPr="00DB4F44" w:rsidRDefault="007E7978" w:rsidP="00680AE6">
            <w:pPr>
              <w:jc w:val="left"/>
              <w:rPr>
                <w:color w:val="000000"/>
                <w:szCs w:val="21"/>
              </w:rPr>
            </w:pPr>
            <w:r w:rsidRPr="00DB4F44">
              <w:rPr>
                <w:rFonts w:hint="eastAsia"/>
                <w:color w:val="000000"/>
                <w:szCs w:val="21"/>
              </w:rPr>
              <w:t>基于异构网络迁移学习的小样本聚变磁体电源故障诊断方法研究</w:t>
            </w:r>
          </w:p>
        </w:tc>
        <w:tc>
          <w:tcPr>
            <w:tcW w:w="2806" w:type="dxa"/>
            <w:shd w:val="clear" w:color="auto" w:fill="auto"/>
            <w:vAlign w:val="center"/>
          </w:tcPr>
          <w:p w14:paraId="692EA995" w14:textId="77777777" w:rsidR="007E7978" w:rsidRPr="00DB4F44" w:rsidRDefault="007E7978" w:rsidP="00680AE6">
            <w:pPr>
              <w:jc w:val="center"/>
              <w:rPr>
                <w:color w:val="000000"/>
                <w:szCs w:val="21"/>
              </w:rPr>
            </w:pPr>
            <w:r w:rsidRPr="00DB4F44">
              <w:rPr>
                <w:rFonts w:hint="eastAsia"/>
                <w:color w:val="000000"/>
                <w:szCs w:val="21"/>
              </w:rPr>
              <w:t>等离子体物理研究所</w:t>
            </w:r>
          </w:p>
        </w:tc>
        <w:tc>
          <w:tcPr>
            <w:tcW w:w="1559" w:type="dxa"/>
            <w:shd w:val="clear" w:color="auto" w:fill="auto"/>
            <w:vAlign w:val="center"/>
          </w:tcPr>
          <w:p w14:paraId="3E2C9AE9" w14:textId="77777777" w:rsidR="007E7978" w:rsidRPr="00DB4F44" w:rsidRDefault="007E7978" w:rsidP="00680AE6">
            <w:pPr>
              <w:jc w:val="center"/>
              <w:rPr>
                <w:color w:val="000000"/>
                <w:szCs w:val="21"/>
              </w:rPr>
            </w:pPr>
            <w:proofErr w:type="gramStart"/>
            <w:r w:rsidRPr="00DB4F44">
              <w:rPr>
                <w:rFonts w:hint="eastAsia"/>
                <w:color w:val="000000"/>
                <w:szCs w:val="21"/>
              </w:rPr>
              <w:t>陈晓娇</w:t>
            </w:r>
            <w:proofErr w:type="gramEnd"/>
          </w:p>
        </w:tc>
      </w:tr>
      <w:tr w:rsidR="007E7978" w:rsidRPr="00DB4F44" w14:paraId="2370D9AF" w14:textId="77777777" w:rsidTr="008D799A">
        <w:trPr>
          <w:trHeight w:val="354"/>
        </w:trPr>
        <w:tc>
          <w:tcPr>
            <w:tcW w:w="671" w:type="dxa"/>
            <w:vAlign w:val="center"/>
          </w:tcPr>
          <w:p w14:paraId="7FDF0FEF" w14:textId="77777777" w:rsidR="007E7978" w:rsidRPr="00DB4F44" w:rsidRDefault="007E7978" w:rsidP="00680AE6">
            <w:pPr>
              <w:jc w:val="center"/>
              <w:rPr>
                <w:szCs w:val="21"/>
              </w:rPr>
            </w:pPr>
            <w:r w:rsidRPr="00DB4F44">
              <w:rPr>
                <w:rFonts w:hint="eastAsia"/>
                <w:szCs w:val="21"/>
              </w:rPr>
              <w:t>16</w:t>
            </w:r>
          </w:p>
        </w:tc>
        <w:tc>
          <w:tcPr>
            <w:tcW w:w="1550" w:type="dxa"/>
            <w:vAlign w:val="center"/>
          </w:tcPr>
          <w:p w14:paraId="2B734048" w14:textId="77777777" w:rsidR="007E7978" w:rsidRPr="00DB4F44" w:rsidRDefault="007E7978" w:rsidP="00680AE6">
            <w:pPr>
              <w:jc w:val="center"/>
              <w:rPr>
                <w:szCs w:val="21"/>
              </w:rPr>
            </w:pPr>
            <w:r w:rsidRPr="00DB4F44">
              <w:rPr>
                <w:rFonts w:hint="eastAsia"/>
                <w:color w:val="000000"/>
                <w:sz w:val="22"/>
                <w:szCs w:val="22"/>
              </w:rPr>
              <w:t>YZJJ2021QN16</w:t>
            </w:r>
          </w:p>
        </w:tc>
        <w:tc>
          <w:tcPr>
            <w:tcW w:w="7272" w:type="dxa"/>
            <w:shd w:val="clear" w:color="auto" w:fill="auto"/>
            <w:vAlign w:val="center"/>
          </w:tcPr>
          <w:p w14:paraId="7F75D8C1" w14:textId="77777777" w:rsidR="007E7978" w:rsidRPr="00DB4F44" w:rsidRDefault="007E7978" w:rsidP="00680AE6">
            <w:pPr>
              <w:jc w:val="left"/>
              <w:rPr>
                <w:color w:val="000000"/>
                <w:szCs w:val="21"/>
              </w:rPr>
            </w:pPr>
            <w:r w:rsidRPr="00DB4F44">
              <w:rPr>
                <w:rFonts w:hint="eastAsia"/>
                <w:color w:val="000000"/>
                <w:szCs w:val="21"/>
              </w:rPr>
              <w:t>基于最小视在功率法的</w:t>
            </w:r>
            <w:r w:rsidRPr="00DB4F44">
              <w:rPr>
                <w:rFonts w:ascii="Calibri" w:hAnsi="Calibri" w:cs="Calibri"/>
                <w:color w:val="000000"/>
                <w:szCs w:val="21"/>
              </w:rPr>
              <w:t>Tokamak</w:t>
            </w:r>
            <w:r w:rsidRPr="00DB4F44">
              <w:rPr>
                <w:rFonts w:hint="eastAsia"/>
                <w:color w:val="000000"/>
                <w:szCs w:val="21"/>
              </w:rPr>
              <w:t>配网动态电压恢复系统控制方法研究</w:t>
            </w:r>
          </w:p>
        </w:tc>
        <w:tc>
          <w:tcPr>
            <w:tcW w:w="2806" w:type="dxa"/>
            <w:shd w:val="clear" w:color="auto" w:fill="auto"/>
            <w:vAlign w:val="center"/>
          </w:tcPr>
          <w:p w14:paraId="670952B5" w14:textId="77777777" w:rsidR="007E7978" w:rsidRPr="00DB4F44" w:rsidRDefault="007E7978" w:rsidP="00680AE6">
            <w:pPr>
              <w:jc w:val="center"/>
              <w:rPr>
                <w:color w:val="000000"/>
                <w:szCs w:val="21"/>
              </w:rPr>
            </w:pPr>
            <w:r w:rsidRPr="00DB4F44">
              <w:rPr>
                <w:rFonts w:hint="eastAsia"/>
                <w:color w:val="000000"/>
                <w:szCs w:val="21"/>
              </w:rPr>
              <w:t>等离子体物理研究所</w:t>
            </w:r>
          </w:p>
        </w:tc>
        <w:tc>
          <w:tcPr>
            <w:tcW w:w="1559" w:type="dxa"/>
            <w:shd w:val="clear" w:color="auto" w:fill="auto"/>
            <w:vAlign w:val="center"/>
          </w:tcPr>
          <w:p w14:paraId="6BB6C77D" w14:textId="77777777" w:rsidR="007E7978" w:rsidRPr="00DB4F44" w:rsidRDefault="007E7978" w:rsidP="00680AE6">
            <w:pPr>
              <w:jc w:val="center"/>
              <w:rPr>
                <w:color w:val="000000"/>
                <w:szCs w:val="21"/>
              </w:rPr>
            </w:pPr>
            <w:r w:rsidRPr="00DB4F44">
              <w:rPr>
                <w:rFonts w:hint="eastAsia"/>
                <w:color w:val="000000"/>
                <w:szCs w:val="21"/>
              </w:rPr>
              <w:t>王俊</w:t>
            </w:r>
            <w:proofErr w:type="gramStart"/>
            <w:r w:rsidRPr="00DB4F44">
              <w:rPr>
                <w:rFonts w:hint="eastAsia"/>
                <w:color w:val="000000"/>
                <w:szCs w:val="21"/>
              </w:rPr>
              <w:t>傢</w:t>
            </w:r>
            <w:proofErr w:type="gramEnd"/>
          </w:p>
        </w:tc>
      </w:tr>
      <w:tr w:rsidR="008D799A" w:rsidRPr="00DB4F44" w14:paraId="1AD0B835" w14:textId="77777777" w:rsidTr="008D799A">
        <w:trPr>
          <w:trHeight w:val="354"/>
        </w:trPr>
        <w:tc>
          <w:tcPr>
            <w:tcW w:w="671" w:type="dxa"/>
            <w:vAlign w:val="center"/>
          </w:tcPr>
          <w:p w14:paraId="3B5BD7DB" w14:textId="77777777" w:rsidR="008D799A" w:rsidRPr="00DB4F44" w:rsidRDefault="008D799A" w:rsidP="00680AE6">
            <w:pPr>
              <w:jc w:val="center"/>
              <w:rPr>
                <w:szCs w:val="21"/>
              </w:rPr>
            </w:pPr>
            <w:r w:rsidRPr="00DB4F44">
              <w:rPr>
                <w:rFonts w:hint="eastAsia"/>
                <w:szCs w:val="21"/>
              </w:rPr>
              <w:t>17</w:t>
            </w:r>
          </w:p>
        </w:tc>
        <w:tc>
          <w:tcPr>
            <w:tcW w:w="1550" w:type="dxa"/>
            <w:vAlign w:val="center"/>
          </w:tcPr>
          <w:p w14:paraId="4D74B8C3" w14:textId="72FDDA78" w:rsidR="008D799A" w:rsidRPr="00DB4F44" w:rsidRDefault="008D799A" w:rsidP="00680AE6">
            <w:pPr>
              <w:jc w:val="center"/>
              <w:rPr>
                <w:szCs w:val="21"/>
              </w:rPr>
            </w:pPr>
            <w:r w:rsidRPr="00DB4F44">
              <w:rPr>
                <w:rFonts w:hint="eastAsia"/>
                <w:color w:val="000000"/>
                <w:sz w:val="22"/>
                <w:szCs w:val="22"/>
              </w:rPr>
              <w:t>YZJJ2021QN18</w:t>
            </w:r>
          </w:p>
        </w:tc>
        <w:tc>
          <w:tcPr>
            <w:tcW w:w="7272" w:type="dxa"/>
            <w:shd w:val="clear" w:color="auto" w:fill="auto"/>
            <w:vAlign w:val="center"/>
          </w:tcPr>
          <w:p w14:paraId="11E0E044" w14:textId="68D9924E" w:rsidR="008D799A" w:rsidRPr="00DB4F44" w:rsidRDefault="008D799A" w:rsidP="00680AE6">
            <w:pPr>
              <w:jc w:val="left"/>
              <w:rPr>
                <w:color w:val="000000"/>
                <w:szCs w:val="21"/>
              </w:rPr>
            </w:pPr>
            <w:r w:rsidRPr="00DB4F44">
              <w:rPr>
                <w:rFonts w:hint="eastAsia"/>
                <w:color w:val="000000"/>
                <w:szCs w:val="21"/>
              </w:rPr>
              <w:t>过渡金属单原子催化剂的可控制</w:t>
            </w:r>
            <w:proofErr w:type="gramStart"/>
            <w:r w:rsidRPr="00DB4F44">
              <w:rPr>
                <w:rFonts w:hint="eastAsia"/>
                <w:color w:val="000000"/>
                <w:szCs w:val="21"/>
              </w:rPr>
              <w:t>备及其</w:t>
            </w:r>
            <w:proofErr w:type="gramEnd"/>
            <w:r w:rsidRPr="00DB4F44">
              <w:rPr>
                <w:rFonts w:hint="eastAsia"/>
                <w:color w:val="000000"/>
                <w:szCs w:val="21"/>
              </w:rPr>
              <w:t>电催化固氮性能研究</w:t>
            </w:r>
          </w:p>
        </w:tc>
        <w:tc>
          <w:tcPr>
            <w:tcW w:w="2806" w:type="dxa"/>
            <w:shd w:val="clear" w:color="auto" w:fill="auto"/>
            <w:vAlign w:val="center"/>
          </w:tcPr>
          <w:p w14:paraId="7B0858DB" w14:textId="7ABDE101" w:rsidR="008D799A" w:rsidRPr="00DB4F44" w:rsidRDefault="008D799A" w:rsidP="00680AE6">
            <w:pPr>
              <w:jc w:val="center"/>
              <w:rPr>
                <w:color w:val="000000"/>
                <w:szCs w:val="21"/>
              </w:rPr>
            </w:pPr>
            <w:r w:rsidRPr="00DB4F44">
              <w:rPr>
                <w:rFonts w:hint="eastAsia"/>
                <w:color w:val="000000"/>
                <w:szCs w:val="21"/>
              </w:rPr>
              <w:t>固体物理研究所</w:t>
            </w:r>
          </w:p>
        </w:tc>
        <w:tc>
          <w:tcPr>
            <w:tcW w:w="1559" w:type="dxa"/>
            <w:shd w:val="clear" w:color="auto" w:fill="auto"/>
            <w:vAlign w:val="center"/>
          </w:tcPr>
          <w:p w14:paraId="0A45C6B1" w14:textId="50E5363B" w:rsidR="008D799A" w:rsidRPr="00DB4F44" w:rsidRDefault="008D799A" w:rsidP="00680AE6">
            <w:pPr>
              <w:jc w:val="center"/>
              <w:rPr>
                <w:color w:val="000000"/>
                <w:szCs w:val="21"/>
              </w:rPr>
            </w:pPr>
            <w:proofErr w:type="gramStart"/>
            <w:r w:rsidRPr="00DB4F44">
              <w:rPr>
                <w:rFonts w:hint="eastAsia"/>
                <w:color w:val="000000"/>
                <w:szCs w:val="21"/>
              </w:rPr>
              <w:t>张圣波</w:t>
            </w:r>
            <w:proofErr w:type="gramEnd"/>
          </w:p>
        </w:tc>
      </w:tr>
      <w:tr w:rsidR="008D799A" w:rsidRPr="00DB4F44" w14:paraId="0076BCF1" w14:textId="77777777" w:rsidTr="008D799A">
        <w:trPr>
          <w:trHeight w:val="366"/>
        </w:trPr>
        <w:tc>
          <w:tcPr>
            <w:tcW w:w="671" w:type="dxa"/>
            <w:vAlign w:val="center"/>
          </w:tcPr>
          <w:p w14:paraId="54377FE0" w14:textId="77777777" w:rsidR="008D799A" w:rsidRPr="00DB4F44" w:rsidRDefault="008D799A" w:rsidP="00680AE6">
            <w:pPr>
              <w:jc w:val="center"/>
              <w:rPr>
                <w:szCs w:val="21"/>
              </w:rPr>
            </w:pPr>
            <w:r w:rsidRPr="00DB4F44">
              <w:rPr>
                <w:rFonts w:hint="eastAsia"/>
                <w:szCs w:val="21"/>
              </w:rPr>
              <w:t>18</w:t>
            </w:r>
          </w:p>
        </w:tc>
        <w:tc>
          <w:tcPr>
            <w:tcW w:w="1550" w:type="dxa"/>
            <w:vAlign w:val="center"/>
          </w:tcPr>
          <w:p w14:paraId="70319E2C" w14:textId="324D5402" w:rsidR="008D799A" w:rsidRPr="00DB4F44" w:rsidRDefault="008D799A" w:rsidP="00680AE6">
            <w:pPr>
              <w:jc w:val="center"/>
              <w:rPr>
                <w:szCs w:val="21"/>
              </w:rPr>
            </w:pPr>
            <w:r w:rsidRPr="00DB4F44">
              <w:rPr>
                <w:rFonts w:hint="eastAsia"/>
                <w:color w:val="000000"/>
                <w:sz w:val="22"/>
                <w:szCs w:val="22"/>
              </w:rPr>
              <w:t>YZJJ2021QN19</w:t>
            </w:r>
          </w:p>
        </w:tc>
        <w:tc>
          <w:tcPr>
            <w:tcW w:w="7272" w:type="dxa"/>
            <w:shd w:val="clear" w:color="auto" w:fill="auto"/>
            <w:vAlign w:val="center"/>
          </w:tcPr>
          <w:p w14:paraId="3A8DEA1B" w14:textId="20239E12" w:rsidR="008D799A" w:rsidRPr="00DB4F44" w:rsidRDefault="008D799A" w:rsidP="00680AE6">
            <w:pPr>
              <w:jc w:val="left"/>
              <w:rPr>
                <w:color w:val="000000"/>
                <w:szCs w:val="21"/>
              </w:rPr>
            </w:pPr>
            <w:r w:rsidRPr="00DB4F44">
              <w:rPr>
                <w:rFonts w:hint="eastAsia"/>
                <w:color w:val="000000"/>
                <w:szCs w:val="21"/>
              </w:rPr>
              <w:t>新型</w:t>
            </w:r>
            <w:proofErr w:type="spellStart"/>
            <w:r w:rsidRPr="00DB4F44">
              <w:rPr>
                <w:rFonts w:ascii="Calibri" w:hAnsi="Calibri" w:cs="Calibri"/>
                <w:color w:val="000000"/>
                <w:szCs w:val="21"/>
              </w:rPr>
              <w:t>FeGa</w:t>
            </w:r>
            <w:proofErr w:type="spellEnd"/>
            <w:r w:rsidRPr="00DB4F44">
              <w:rPr>
                <w:rFonts w:hint="eastAsia"/>
                <w:color w:val="000000"/>
                <w:szCs w:val="21"/>
              </w:rPr>
              <w:t>基高阻尼合金的制备及性能研究</w:t>
            </w:r>
          </w:p>
        </w:tc>
        <w:tc>
          <w:tcPr>
            <w:tcW w:w="2806" w:type="dxa"/>
            <w:shd w:val="clear" w:color="auto" w:fill="auto"/>
            <w:vAlign w:val="center"/>
          </w:tcPr>
          <w:p w14:paraId="715AEBD7" w14:textId="26013D9D" w:rsidR="008D799A" w:rsidRPr="00DB4F44" w:rsidRDefault="008D799A" w:rsidP="00680AE6">
            <w:pPr>
              <w:jc w:val="center"/>
              <w:rPr>
                <w:color w:val="000000"/>
                <w:szCs w:val="21"/>
              </w:rPr>
            </w:pPr>
            <w:r w:rsidRPr="00DB4F44">
              <w:rPr>
                <w:rFonts w:hint="eastAsia"/>
                <w:color w:val="000000"/>
                <w:szCs w:val="21"/>
              </w:rPr>
              <w:t>固体物理研究所</w:t>
            </w:r>
          </w:p>
        </w:tc>
        <w:tc>
          <w:tcPr>
            <w:tcW w:w="1559" w:type="dxa"/>
            <w:shd w:val="clear" w:color="auto" w:fill="auto"/>
            <w:vAlign w:val="center"/>
          </w:tcPr>
          <w:p w14:paraId="481695BC" w14:textId="1ECFE8C5" w:rsidR="008D799A" w:rsidRPr="00DB4F44" w:rsidRDefault="008D799A" w:rsidP="00680AE6">
            <w:pPr>
              <w:jc w:val="center"/>
              <w:rPr>
                <w:color w:val="000000"/>
                <w:szCs w:val="21"/>
              </w:rPr>
            </w:pPr>
            <w:proofErr w:type="gramStart"/>
            <w:r w:rsidRPr="00DB4F44">
              <w:rPr>
                <w:rFonts w:hint="eastAsia"/>
                <w:color w:val="000000"/>
                <w:szCs w:val="21"/>
              </w:rPr>
              <w:t>孙孟</w:t>
            </w:r>
            <w:proofErr w:type="gramEnd"/>
          </w:p>
        </w:tc>
      </w:tr>
      <w:tr w:rsidR="008D799A" w:rsidRPr="00DB4F44" w14:paraId="1374DB52" w14:textId="77777777" w:rsidTr="008D799A">
        <w:trPr>
          <w:trHeight w:val="325"/>
        </w:trPr>
        <w:tc>
          <w:tcPr>
            <w:tcW w:w="671" w:type="dxa"/>
            <w:vAlign w:val="center"/>
          </w:tcPr>
          <w:p w14:paraId="663B27AA" w14:textId="77777777" w:rsidR="008D799A" w:rsidRPr="00DB4F44" w:rsidRDefault="008D799A" w:rsidP="00680AE6">
            <w:pPr>
              <w:jc w:val="center"/>
              <w:rPr>
                <w:szCs w:val="21"/>
              </w:rPr>
            </w:pPr>
            <w:r w:rsidRPr="00DB4F44">
              <w:rPr>
                <w:rFonts w:hint="eastAsia"/>
                <w:szCs w:val="21"/>
              </w:rPr>
              <w:t>19</w:t>
            </w:r>
          </w:p>
        </w:tc>
        <w:tc>
          <w:tcPr>
            <w:tcW w:w="1550" w:type="dxa"/>
            <w:vAlign w:val="center"/>
          </w:tcPr>
          <w:p w14:paraId="066D94DB" w14:textId="0654A9AE" w:rsidR="008D799A" w:rsidRPr="00DB4F44" w:rsidRDefault="008D799A" w:rsidP="00680AE6">
            <w:pPr>
              <w:jc w:val="center"/>
              <w:rPr>
                <w:szCs w:val="21"/>
              </w:rPr>
            </w:pPr>
            <w:r w:rsidRPr="00DB4F44">
              <w:rPr>
                <w:rFonts w:hint="eastAsia"/>
                <w:color w:val="000000"/>
                <w:sz w:val="22"/>
                <w:szCs w:val="22"/>
              </w:rPr>
              <w:t>YZJJ2021QN20</w:t>
            </w:r>
          </w:p>
        </w:tc>
        <w:tc>
          <w:tcPr>
            <w:tcW w:w="7272" w:type="dxa"/>
            <w:shd w:val="clear" w:color="auto" w:fill="auto"/>
            <w:vAlign w:val="center"/>
          </w:tcPr>
          <w:p w14:paraId="34F44A4F" w14:textId="490CFA0D" w:rsidR="008D799A" w:rsidRPr="00DB4F44" w:rsidRDefault="008D799A" w:rsidP="00680AE6">
            <w:pPr>
              <w:jc w:val="left"/>
              <w:rPr>
                <w:color w:val="000000"/>
                <w:szCs w:val="21"/>
              </w:rPr>
            </w:pPr>
            <w:r w:rsidRPr="00DB4F44">
              <w:rPr>
                <w:rFonts w:hint="eastAsia"/>
                <w:color w:val="000000"/>
                <w:szCs w:val="21"/>
              </w:rPr>
              <w:t>新型低维钙钛矿材料设计及高效稳定钙钛矿太阳电池构筑</w:t>
            </w:r>
          </w:p>
        </w:tc>
        <w:tc>
          <w:tcPr>
            <w:tcW w:w="2806" w:type="dxa"/>
            <w:shd w:val="clear" w:color="auto" w:fill="auto"/>
            <w:vAlign w:val="center"/>
          </w:tcPr>
          <w:p w14:paraId="1AD38DBF" w14:textId="1695971C" w:rsidR="008D799A" w:rsidRPr="00DB4F44" w:rsidRDefault="008D799A" w:rsidP="00680AE6">
            <w:pPr>
              <w:jc w:val="center"/>
              <w:rPr>
                <w:color w:val="000000"/>
                <w:szCs w:val="21"/>
              </w:rPr>
            </w:pPr>
            <w:r w:rsidRPr="00DB4F44">
              <w:rPr>
                <w:rFonts w:hint="eastAsia"/>
                <w:color w:val="000000"/>
                <w:szCs w:val="21"/>
              </w:rPr>
              <w:t>固体物理研究所</w:t>
            </w:r>
          </w:p>
        </w:tc>
        <w:tc>
          <w:tcPr>
            <w:tcW w:w="1559" w:type="dxa"/>
            <w:shd w:val="clear" w:color="auto" w:fill="auto"/>
            <w:vAlign w:val="center"/>
          </w:tcPr>
          <w:p w14:paraId="40F19215" w14:textId="4882E2F9" w:rsidR="008D799A" w:rsidRPr="00DB4F44" w:rsidRDefault="008D799A" w:rsidP="00680AE6">
            <w:pPr>
              <w:jc w:val="center"/>
              <w:rPr>
                <w:color w:val="000000"/>
                <w:szCs w:val="21"/>
              </w:rPr>
            </w:pPr>
            <w:proofErr w:type="gramStart"/>
            <w:r w:rsidRPr="00DB4F44">
              <w:rPr>
                <w:rFonts w:hint="eastAsia"/>
                <w:color w:val="000000"/>
                <w:szCs w:val="21"/>
              </w:rPr>
              <w:t>刘国震</w:t>
            </w:r>
            <w:proofErr w:type="gramEnd"/>
          </w:p>
        </w:tc>
      </w:tr>
      <w:tr w:rsidR="008D799A" w:rsidRPr="00DB4F44" w14:paraId="0CA002EB" w14:textId="77777777" w:rsidTr="008D799A">
        <w:trPr>
          <w:trHeight w:val="331"/>
        </w:trPr>
        <w:tc>
          <w:tcPr>
            <w:tcW w:w="671" w:type="dxa"/>
            <w:vAlign w:val="center"/>
          </w:tcPr>
          <w:p w14:paraId="050E9FC0" w14:textId="77777777" w:rsidR="008D799A" w:rsidRPr="00DB4F44" w:rsidRDefault="008D799A" w:rsidP="00680AE6">
            <w:pPr>
              <w:jc w:val="center"/>
              <w:rPr>
                <w:szCs w:val="21"/>
              </w:rPr>
            </w:pPr>
            <w:r w:rsidRPr="00DB4F44">
              <w:rPr>
                <w:rFonts w:hint="eastAsia"/>
                <w:szCs w:val="21"/>
              </w:rPr>
              <w:t>20</w:t>
            </w:r>
          </w:p>
        </w:tc>
        <w:tc>
          <w:tcPr>
            <w:tcW w:w="1550" w:type="dxa"/>
            <w:vAlign w:val="center"/>
          </w:tcPr>
          <w:p w14:paraId="1D133CC1" w14:textId="1F33065E" w:rsidR="008D799A" w:rsidRPr="00DB4F44" w:rsidRDefault="008D799A" w:rsidP="00680AE6">
            <w:pPr>
              <w:jc w:val="center"/>
              <w:rPr>
                <w:szCs w:val="21"/>
              </w:rPr>
            </w:pPr>
            <w:r w:rsidRPr="00DB4F44">
              <w:rPr>
                <w:rFonts w:hint="eastAsia"/>
                <w:color w:val="000000"/>
                <w:sz w:val="22"/>
                <w:szCs w:val="22"/>
              </w:rPr>
              <w:t>YZJJ2021QN21</w:t>
            </w:r>
          </w:p>
        </w:tc>
        <w:tc>
          <w:tcPr>
            <w:tcW w:w="7272" w:type="dxa"/>
            <w:shd w:val="clear" w:color="auto" w:fill="auto"/>
            <w:vAlign w:val="center"/>
          </w:tcPr>
          <w:p w14:paraId="060E6DD7" w14:textId="121C87D6" w:rsidR="008D799A" w:rsidRPr="00DB4F44" w:rsidRDefault="008D799A" w:rsidP="00680AE6">
            <w:pPr>
              <w:jc w:val="left"/>
              <w:rPr>
                <w:color w:val="000000"/>
                <w:szCs w:val="21"/>
              </w:rPr>
            </w:pPr>
            <w:r w:rsidRPr="00DB4F44">
              <w:rPr>
                <w:rFonts w:hint="eastAsia"/>
                <w:color w:val="000000"/>
                <w:szCs w:val="21"/>
              </w:rPr>
              <w:t>生物质衍生碳基单原子催化剂的制备及其</w:t>
            </w:r>
            <w:r w:rsidRPr="00DB4F44">
              <w:rPr>
                <w:rFonts w:ascii="Calibri" w:hAnsi="Calibri" w:cs="Calibri"/>
                <w:color w:val="000000"/>
                <w:szCs w:val="21"/>
              </w:rPr>
              <w:t>ORR</w:t>
            </w:r>
            <w:r w:rsidRPr="00DB4F44">
              <w:rPr>
                <w:rFonts w:hint="eastAsia"/>
                <w:color w:val="000000"/>
                <w:szCs w:val="21"/>
              </w:rPr>
              <w:t>性能研究</w:t>
            </w:r>
            <w:r w:rsidRPr="00DB4F44">
              <w:rPr>
                <w:rFonts w:ascii="Calibri" w:hAnsi="Calibri" w:cs="Calibri"/>
                <w:color w:val="000000"/>
                <w:szCs w:val="21"/>
              </w:rPr>
              <w:t xml:space="preserve">  </w:t>
            </w:r>
          </w:p>
        </w:tc>
        <w:tc>
          <w:tcPr>
            <w:tcW w:w="2806" w:type="dxa"/>
            <w:shd w:val="clear" w:color="auto" w:fill="auto"/>
            <w:vAlign w:val="center"/>
          </w:tcPr>
          <w:p w14:paraId="72988DA5" w14:textId="1FC7901B" w:rsidR="008D799A" w:rsidRPr="00DB4F44" w:rsidRDefault="008D799A" w:rsidP="00680AE6">
            <w:pPr>
              <w:jc w:val="center"/>
              <w:rPr>
                <w:color w:val="000000"/>
                <w:szCs w:val="21"/>
              </w:rPr>
            </w:pPr>
            <w:r w:rsidRPr="00DB4F44">
              <w:rPr>
                <w:rFonts w:hint="eastAsia"/>
                <w:color w:val="000000"/>
                <w:szCs w:val="21"/>
              </w:rPr>
              <w:t>固体物理研究所</w:t>
            </w:r>
          </w:p>
        </w:tc>
        <w:tc>
          <w:tcPr>
            <w:tcW w:w="1559" w:type="dxa"/>
            <w:shd w:val="clear" w:color="auto" w:fill="auto"/>
            <w:vAlign w:val="center"/>
          </w:tcPr>
          <w:p w14:paraId="617EEA27" w14:textId="27A39CE1" w:rsidR="008D799A" w:rsidRPr="00DB4F44" w:rsidRDefault="008D799A" w:rsidP="00680AE6">
            <w:pPr>
              <w:jc w:val="center"/>
              <w:rPr>
                <w:color w:val="000000"/>
                <w:szCs w:val="21"/>
              </w:rPr>
            </w:pPr>
            <w:proofErr w:type="gramStart"/>
            <w:r w:rsidRPr="00DB4F44">
              <w:rPr>
                <w:rFonts w:hint="eastAsia"/>
                <w:color w:val="000000"/>
                <w:szCs w:val="21"/>
              </w:rPr>
              <w:t>赵翠娇</w:t>
            </w:r>
            <w:proofErr w:type="gramEnd"/>
          </w:p>
        </w:tc>
      </w:tr>
      <w:tr w:rsidR="008D799A" w:rsidRPr="00DB4F44" w14:paraId="7E25127D" w14:textId="77777777" w:rsidTr="008D799A">
        <w:trPr>
          <w:trHeight w:val="331"/>
        </w:trPr>
        <w:tc>
          <w:tcPr>
            <w:tcW w:w="671" w:type="dxa"/>
            <w:vAlign w:val="center"/>
          </w:tcPr>
          <w:p w14:paraId="719CB4E1" w14:textId="77777777" w:rsidR="008D799A" w:rsidRPr="00DB4F44" w:rsidRDefault="008D799A" w:rsidP="00680AE6">
            <w:pPr>
              <w:jc w:val="center"/>
              <w:rPr>
                <w:szCs w:val="21"/>
              </w:rPr>
            </w:pPr>
            <w:r w:rsidRPr="00DB4F44">
              <w:rPr>
                <w:rFonts w:hint="eastAsia"/>
                <w:szCs w:val="21"/>
              </w:rPr>
              <w:t>21</w:t>
            </w:r>
          </w:p>
        </w:tc>
        <w:tc>
          <w:tcPr>
            <w:tcW w:w="1550" w:type="dxa"/>
            <w:vAlign w:val="center"/>
          </w:tcPr>
          <w:p w14:paraId="23D40ED5" w14:textId="31047626" w:rsidR="008D799A" w:rsidRPr="00DB4F44" w:rsidRDefault="008D799A" w:rsidP="00680AE6">
            <w:pPr>
              <w:jc w:val="center"/>
              <w:rPr>
                <w:szCs w:val="21"/>
              </w:rPr>
            </w:pPr>
            <w:r w:rsidRPr="00DB4F44">
              <w:rPr>
                <w:rFonts w:hint="eastAsia"/>
                <w:color w:val="000000"/>
                <w:sz w:val="22"/>
                <w:szCs w:val="22"/>
              </w:rPr>
              <w:t>YZJJ2021QN22</w:t>
            </w:r>
          </w:p>
        </w:tc>
        <w:tc>
          <w:tcPr>
            <w:tcW w:w="7272" w:type="dxa"/>
            <w:shd w:val="clear" w:color="auto" w:fill="auto"/>
            <w:vAlign w:val="center"/>
          </w:tcPr>
          <w:p w14:paraId="1949B4DB" w14:textId="7F8AD9FE" w:rsidR="008D799A" w:rsidRPr="00DB4F44" w:rsidRDefault="008D799A" w:rsidP="00680AE6">
            <w:pPr>
              <w:jc w:val="left"/>
              <w:rPr>
                <w:color w:val="000000"/>
                <w:szCs w:val="21"/>
              </w:rPr>
            </w:pPr>
            <w:proofErr w:type="gramStart"/>
            <w:r w:rsidRPr="00DB4F44">
              <w:rPr>
                <w:rFonts w:hint="eastAsia"/>
                <w:color w:val="000000"/>
                <w:szCs w:val="21"/>
              </w:rPr>
              <w:t>二硫属化合物</w:t>
            </w:r>
            <w:proofErr w:type="gramEnd"/>
            <w:r w:rsidRPr="00DB4F44">
              <w:rPr>
                <w:rFonts w:hint="eastAsia"/>
                <w:color w:val="000000"/>
                <w:szCs w:val="21"/>
              </w:rPr>
              <w:t>异质结构材料生长及电化学性能研究</w:t>
            </w:r>
          </w:p>
        </w:tc>
        <w:tc>
          <w:tcPr>
            <w:tcW w:w="2806" w:type="dxa"/>
            <w:shd w:val="clear" w:color="auto" w:fill="auto"/>
            <w:vAlign w:val="center"/>
          </w:tcPr>
          <w:p w14:paraId="3BAC073B" w14:textId="205BF304" w:rsidR="008D799A" w:rsidRPr="00DB4F44" w:rsidRDefault="008D799A" w:rsidP="00680AE6">
            <w:pPr>
              <w:jc w:val="center"/>
              <w:rPr>
                <w:color w:val="000000"/>
                <w:szCs w:val="21"/>
              </w:rPr>
            </w:pPr>
            <w:r w:rsidRPr="00DB4F44">
              <w:rPr>
                <w:rFonts w:hint="eastAsia"/>
                <w:color w:val="000000"/>
                <w:szCs w:val="21"/>
              </w:rPr>
              <w:t>固体物理研究所</w:t>
            </w:r>
          </w:p>
        </w:tc>
        <w:tc>
          <w:tcPr>
            <w:tcW w:w="1559" w:type="dxa"/>
            <w:shd w:val="clear" w:color="auto" w:fill="auto"/>
            <w:vAlign w:val="center"/>
          </w:tcPr>
          <w:p w14:paraId="519E3BD3" w14:textId="00FCB698" w:rsidR="008D799A" w:rsidRPr="00DB4F44" w:rsidRDefault="008D799A" w:rsidP="00680AE6">
            <w:pPr>
              <w:jc w:val="center"/>
              <w:rPr>
                <w:color w:val="000000"/>
                <w:szCs w:val="21"/>
              </w:rPr>
            </w:pPr>
            <w:r w:rsidRPr="00DB4F44">
              <w:rPr>
                <w:rFonts w:hint="eastAsia"/>
                <w:color w:val="000000"/>
                <w:szCs w:val="21"/>
              </w:rPr>
              <w:t>白金</w:t>
            </w:r>
          </w:p>
        </w:tc>
      </w:tr>
      <w:tr w:rsidR="008D799A" w:rsidRPr="00DB4F44" w14:paraId="3D2DD356" w14:textId="77777777" w:rsidTr="008D799A">
        <w:trPr>
          <w:trHeight w:val="320"/>
        </w:trPr>
        <w:tc>
          <w:tcPr>
            <w:tcW w:w="671" w:type="dxa"/>
            <w:vAlign w:val="center"/>
          </w:tcPr>
          <w:p w14:paraId="6F4337C0" w14:textId="77777777" w:rsidR="008D799A" w:rsidRPr="00DB4F44" w:rsidRDefault="008D799A" w:rsidP="00680AE6">
            <w:pPr>
              <w:jc w:val="center"/>
              <w:rPr>
                <w:szCs w:val="21"/>
              </w:rPr>
            </w:pPr>
            <w:r w:rsidRPr="00DB4F44">
              <w:rPr>
                <w:rFonts w:hint="eastAsia"/>
                <w:szCs w:val="21"/>
              </w:rPr>
              <w:lastRenderedPageBreak/>
              <w:t>22</w:t>
            </w:r>
          </w:p>
        </w:tc>
        <w:tc>
          <w:tcPr>
            <w:tcW w:w="1550" w:type="dxa"/>
            <w:vAlign w:val="center"/>
          </w:tcPr>
          <w:p w14:paraId="00BEA1C9" w14:textId="5B7489EA" w:rsidR="008D799A" w:rsidRPr="00DB4F44" w:rsidRDefault="008D799A" w:rsidP="00680AE6">
            <w:pPr>
              <w:jc w:val="center"/>
              <w:rPr>
                <w:szCs w:val="21"/>
              </w:rPr>
            </w:pPr>
            <w:r w:rsidRPr="00DB4F44">
              <w:rPr>
                <w:rFonts w:hint="eastAsia"/>
                <w:color w:val="000000"/>
                <w:sz w:val="22"/>
                <w:szCs w:val="22"/>
              </w:rPr>
              <w:t>YZJJ2021QN23</w:t>
            </w:r>
          </w:p>
        </w:tc>
        <w:tc>
          <w:tcPr>
            <w:tcW w:w="7272" w:type="dxa"/>
            <w:shd w:val="clear" w:color="auto" w:fill="auto"/>
            <w:vAlign w:val="center"/>
          </w:tcPr>
          <w:p w14:paraId="2C515830" w14:textId="26F029C4" w:rsidR="008D799A" w:rsidRPr="00DB4F44" w:rsidRDefault="008D799A" w:rsidP="00680AE6">
            <w:pPr>
              <w:jc w:val="left"/>
              <w:rPr>
                <w:color w:val="000000"/>
                <w:szCs w:val="21"/>
              </w:rPr>
            </w:pPr>
            <w:r w:rsidRPr="00DB4F44">
              <w:rPr>
                <w:rFonts w:hint="eastAsia"/>
                <w:color w:val="000000"/>
                <w:szCs w:val="21"/>
              </w:rPr>
              <w:t>基于纳米原电池效应</w:t>
            </w:r>
            <w:r w:rsidRPr="00DB4F44">
              <w:rPr>
                <w:rFonts w:ascii="Calibri" w:hAnsi="Calibri" w:cs="Calibri"/>
                <w:color w:val="000000"/>
                <w:szCs w:val="21"/>
              </w:rPr>
              <w:t>Cu/Fe/</w:t>
            </w:r>
            <w:proofErr w:type="spellStart"/>
            <w:r w:rsidRPr="00DB4F44">
              <w:rPr>
                <w:rFonts w:ascii="Calibri" w:hAnsi="Calibri" w:cs="Calibri"/>
                <w:color w:val="000000"/>
                <w:szCs w:val="21"/>
              </w:rPr>
              <w:t>rGO</w:t>
            </w:r>
            <w:proofErr w:type="spellEnd"/>
            <w:r w:rsidRPr="00DB4F44">
              <w:rPr>
                <w:rFonts w:hint="eastAsia"/>
                <w:color w:val="000000"/>
                <w:szCs w:val="21"/>
              </w:rPr>
              <w:t>复合材料的构筑及其高效快速去除水中重金属机理研究</w:t>
            </w:r>
          </w:p>
        </w:tc>
        <w:tc>
          <w:tcPr>
            <w:tcW w:w="2806" w:type="dxa"/>
            <w:shd w:val="clear" w:color="auto" w:fill="auto"/>
            <w:vAlign w:val="center"/>
          </w:tcPr>
          <w:p w14:paraId="47B0FDCF" w14:textId="311B926F" w:rsidR="008D799A" w:rsidRPr="00DB4F44" w:rsidRDefault="008D799A" w:rsidP="00680AE6">
            <w:pPr>
              <w:jc w:val="center"/>
              <w:rPr>
                <w:color w:val="000000"/>
                <w:szCs w:val="21"/>
              </w:rPr>
            </w:pPr>
            <w:r w:rsidRPr="00DB4F44">
              <w:rPr>
                <w:rFonts w:hint="eastAsia"/>
                <w:color w:val="000000"/>
                <w:szCs w:val="21"/>
              </w:rPr>
              <w:t>固体物理研究所</w:t>
            </w:r>
          </w:p>
        </w:tc>
        <w:tc>
          <w:tcPr>
            <w:tcW w:w="1559" w:type="dxa"/>
            <w:shd w:val="clear" w:color="auto" w:fill="auto"/>
            <w:vAlign w:val="center"/>
          </w:tcPr>
          <w:p w14:paraId="6C05C168" w14:textId="2B929716" w:rsidR="008D799A" w:rsidRPr="00DB4F44" w:rsidRDefault="008D799A" w:rsidP="00680AE6">
            <w:pPr>
              <w:jc w:val="center"/>
              <w:rPr>
                <w:color w:val="000000"/>
                <w:szCs w:val="21"/>
              </w:rPr>
            </w:pPr>
            <w:proofErr w:type="gramStart"/>
            <w:r w:rsidRPr="00DB4F44">
              <w:rPr>
                <w:rFonts w:hint="eastAsia"/>
                <w:color w:val="000000"/>
                <w:szCs w:val="21"/>
              </w:rPr>
              <w:t>何军勇</w:t>
            </w:r>
            <w:proofErr w:type="gramEnd"/>
          </w:p>
        </w:tc>
      </w:tr>
      <w:tr w:rsidR="008D799A" w:rsidRPr="00DB4F44" w14:paraId="1C573463" w14:textId="77777777" w:rsidTr="008D799A">
        <w:trPr>
          <w:trHeight w:val="354"/>
        </w:trPr>
        <w:tc>
          <w:tcPr>
            <w:tcW w:w="671" w:type="dxa"/>
            <w:vAlign w:val="center"/>
          </w:tcPr>
          <w:p w14:paraId="22116ECC" w14:textId="77777777" w:rsidR="008D799A" w:rsidRPr="00DB4F44" w:rsidRDefault="008D799A" w:rsidP="00680AE6">
            <w:pPr>
              <w:jc w:val="center"/>
              <w:rPr>
                <w:szCs w:val="21"/>
              </w:rPr>
            </w:pPr>
            <w:r w:rsidRPr="00DB4F44">
              <w:rPr>
                <w:rFonts w:hint="eastAsia"/>
                <w:szCs w:val="21"/>
              </w:rPr>
              <w:t>23</w:t>
            </w:r>
          </w:p>
        </w:tc>
        <w:tc>
          <w:tcPr>
            <w:tcW w:w="1550" w:type="dxa"/>
            <w:vAlign w:val="center"/>
          </w:tcPr>
          <w:p w14:paraId="11D458CF" w14:textId="6E9A375C" w:rsidR="008D799A" w:rsidRPr="00DB4F44" w:rsidRDefault="008D799A" w:rsidP="00680AE6">
            <w:pPr>
              <w:jc w:val="center"/>
              <w:rPr>
                <w:szCs w:val="21"/>
              </w:rPr>
            </w:pPr>
            <w:r w:rsidRPr="00DB4F44">
              <w:rPr>
                <w:rFonts w:hint="eastAsia"/>
                <w:color w:val="000000"/>
                <w:sz w:val="22"/>
                <w:szCs w:val="22"/>
              </w:rPr>
              <w:t>YZJJ2021QN24</w:t>
            </w:r>
          </w:p>
        </w:tc>
        <w:tc>
          <w:tcPr>
            <w:tcW w:w="7272" w:type="dxa"/>
            <w:shd w:val="clear" w:color="auto" w:fill="auto"/>
            <w:vAlign w:val="center"/>
          </w:tcPr>
          <w:p w14:paraId="1A5FC8BB" w14:textId="242770C2" w:rsidR="008D799A" w:rsidRPr="00DB4F44" w:rsidRDefault="008D799A" w:rsidP="00680AE6">
            <w:pPr>
              <w:jc w:val="left"/>
              <w:rPr>
                <w:color w:val="000000"/>
                <w:szCs w:val="21"/>
              </w:rPr>
            </w:pPr>
            <w:r w:rsidRPr="00DB4F44">
              <w:rPr>
                <w:rFonts w:hint="eastAsia"/>
                <w:color w:val="000000"/>
                <w:szCs w:val="21"/>
              </w:rPr>
              <w:t>新型异质二聚体纳米马达的可控构筑及自驱动特性研究</w:t>
            </w:r>
          </w:p>
        </w:tc>
        <w:tc>
          <w:tcPr>
            <w:tcW w:w="2806" w:type="dxa"/>
            <w:shd w:val="clear" w:color="auto" w:fill="auto"/>
            <w:vAlign w:val="center"/>
          </w:tcPr>
          <w:p w14:paraId="67A46501" w14:textId="41B80FF8" w:rsidR="008D799A" w:rsidRPr="00DB4F44" w:rsidRDefault="008D799A" w:rsidP="00680AE6">
            <w:pPr>
              <w:jc w:val="center"/>
              <w:rPr>
                <w:color w:val="000000"/>
                <w:szCs w:val="21"/>
              </w:rPr>
            </w:pPr>
            <w:r w:rsidRPr="00DB4F44">
              <w:rPr>
                <w:rFonts w:hint="eastAsia"/>
                <w:color w:val="000000"/>
                <w:szCs w:val="21"/>
              </w:rPr>
              <w:t>固体物理研究所</w:t>
            </w:r>
          </w:p>
        </w:tc>
        <w:tc>
          <w:tcPr>
            <w:tcW w:w="1559" w:type="dxa"/>
            <w:shd w:val="clear" w:color="auto" w:fill="auto"/>
            <w:vAlign w:val="center"/>
          </w:tcPr>
          <w:p w14:paraId="28C3C49C" w14:textId="185B89DE" w:rsidR="008D799A" w:rsidRPr="00DB4F44" w:rsidRDefault="008D799A" w:rsidP="00680AE6">
            <w:pPr>
              <w:jc w:val="center"/>
              <w:rPr>
                <w:color w:val="000000"/>
                <w:szCs w:val="21"/>
              </w:rPr>
            </w:pPr>
            <w:r w:rsidRPr="00DB4F44">
              <w:rPr>
                <w:rFonts w:hint="eastAsia"/>
                <w:color w:val="000000"/>
                <w:szCs w:val="21"/>
              </w:rPr>
              <w:t>周乐</w:t>
            </w:r>
          </w:p>
        </w:tc>
      </w:tr>
      <w:tr w:rsidR="008D799A" w:rsidRPr="00DB4F44" w14:paraId="29CAEA7A" w14:textId="77777777" w:rsidTr="008D799A">
        <w:trPr>
          <w:trHeight w:val="343"/>
        </w:trPr>
        <w:tc>
          <w:tcPr>
            <w:tcW w:w="671" w:type="dxa"/>
            <w:vAlign w:val="center"/>
          </w:tcPr>
          <w:p w14:paraId="58817622" w14:textId="77777777" w:rsidR="008D799A" w:rsidRPr="00DB4F44" w:rsidRDefault="008D799A" w:rsidP="00680AE6">
            <w:pPr>
              <w:jc w:val="center"/>
              <w:rPr>
                <w:szCs w:val="21"/>
              </w:rPr>
            </w:pPr>
            <w:r w:rsidRPr="00DB4F44">
              <w:rPr>
                <w:rFonts w:hint="eastAsia"/>
                <w:szCs w:val="21"/>
              </w:rPr>
              <w:t>24</w:t>
            </w:r>
          </w:p>
        </w:tc>
        <w:tc>
          <w:tcPr>
            <w:tcW w:w="1550" w:type="dxa"/>
            <w:vAlign w:val="center"/>
          </w:tcPr>
          <w:p w14:paraId="799DCAB8" w14:textId="39AF19C1" w:rsidR="008D799A" w:rsidRPr="00DB4F44" w:rsidRDefault="008D799A" w:rsidP="00680AE6">
            <w:pPr>
              <w:jc w:val="center"/>
              <w:rPr>
                <w:szCs w:val="21"/>
              </w:rPr>
            </w:pPr>
            <w:r w:rsidRPr="00DB4F44">
              <w:rPr>
                <w:rFonts w:hint="eastAsia"/>
                <w:color w:val="000000"/>
                <w:sz w:val="22"/>
                <w:szCs w:val="22"/>
              </w:rPr>
              <w:t>YZJJ2021QN25</w:t>
            </w:r>
          </w:p>
        </w:tc>
        <w:tc>
          <w:tcPr>
            <w:tcW w:w="7272" w:type="dxa"/>
            <w:shd w:val="clear" w:color="auto" w:fill="auto"/>
            <w:vAlign w:val="center"/>
          </w:tcPr>
          <w:p w14:paraId="3576E2EA" w14:textId="611050E4" w:rsidR="008D799A" w:rsidRPr="00DB4F44" w:rsidRDefault="008D799A" w:rsidP="00680AE6">
            <w:pPr>
              <w:jc w:val="left"/>
              <w:rPr>
                <w:color w:val="000000"/>
                <w:szCs w:val="21"/>
              </w:rPr>
            </w:pPr>
            <w:r w:rsidRPr="00DB4F44">
              <w:rPr>
                <w:rFonts w:hint="eastAsia"/>
                <w:color w:val="000000"/>
                <w:szCs w:val="21"/>
              </w:rPr>
              <w:t>基于运动学和动力学参数估计的下肢运动疲劳评价方法研究</w:t>
            </w:r>
          </w:p>
        </w:tc>
        <w:tc>
          <w:tcPr>
            <w:tcW w:w="2806" w:type="dxa"/>
            <w:shd w:val="clear" w:color="auto" w:fill="auto"/>
            <w:vAlign w:val="center"/>
          </w:tcPr>
          <w:p w14:paraId="2CEBFE68" w14:textId="6AE1E58D" w:rsidR="008D799A" w:rsidRPr="00DB4F44" w:rsidRDefault="008D799A" w:rsidP="00680AE6">
            <w:pPr>
              <w:jc w:val="center"/>
              <w:rPr>
                <w:color w:val="000000"/>
                <w:szCs w:val="21"/>
              </w:rPr>
            </w:pPr>
            <w:r w:rsidRPr="00DB4F44">
              <w:rPr>
                <w:rFonts w:hint="eastAsia"/>
                <w:color w:val="000000"/>
                <w:szCs w:val="21"/>
              </w:rPr>
              <w:t>智能机械研究所</w:t>
            </w:r>
          </w:p>
        </w:tc>
        <w:tc>
          <w:tcPr>
            <w:tcW w:w="1559" w:type="dxa"/>
            <w:shd w:val="clear" w:color="auto" w:fill="auto"/>
            <w:vAlign w:val="center"/>
          </w:tcPr>
          <w:p w14:paraId="748B959F" w14:textId="136116BA" w:rsidR="008D799A" w:rsidRPr="00DB4F44" w:rsidRDefault="008D799A" w:rsidP="00680AE6">
            <w:pPr>
              <w:jc w:val="center"/>
              <w:rPr>
                <w:color w:val="000000"/>
                <w:szCs w:val="21"/>
              </w:rPr>
            </w:pPr>
            <w:r w:rsidRPr="00DB4F44">
              <w:rPr>
                <w:rFonts w:hint="eastAsia"/>
                <w:color w:val="000000"/>
                <w:szCs w:val="21"/>
              </w:rPr>
              <w:t>王大庆</w:t>
            </w:r>
          </w:p>
        </w:tc>
      </w:tr>
      <w:tr w:rsidR="008D799A" w:rsidRPr="00DB4F44" w14:paraId="5FF97320" w14:textId="77777777" w:rsidTr="008D799A">
        <w:trPr>
          <w:trHeight w:val="343"/>
        </w:trPr>
        <w:tc>
          <w:tcPr>
            <w:tcW w:w="671" w:type="dxa"/>
            <w:vAlign w:val="center"/>
          </w:tcPr>
          <w:p w14:paraId="689218FE" w14:textId="77777777" w:rsidR="008D799A" w:rsidRPr="00DB4F44" w:rsidRDefault="008D799A" w:rsidP="00680AE6">
            <w:pPr>
              <w:jc w:val="center"/>
              <w:rPr>
                <w:szCs w:val="21"/>
              </w:rPr>
            </w:pPr>
            <w:r w:rsidRPr="00DB4F44">
              <w:rPr>
                <w:rFonts w:hint="eastAsia"/>
                <w:szCs w:val="21"/>
              </w:rPr>
              <w:t>25</w:t>
            </w:r>
          </w:p>
        </w:tc>
        <w:tc>
          <w:tcPr>
            <w:tcW w:w="1550" w:type="dxa"/>
            <w:vAlign w:val="center"/>
          </w:tcPr>
          <w:p w14:paraId="47D5BDD6" w14:textId="4BB1DB11" w:rsidR="008D799A" w:rsidRPr="00DB4F44" w:rsidRDefault="008D799A" w:rsidP="00680AE6">
            <w:pPr>
              <w:jc w:val="center"/>
              <w:rPr>
                <w:szCs w:val="21"/>
              </w:rPr>
            </w:pPr>
            <w:r w:rsidRPr="00DB4F44">
              <w:rPr>
                <w:rFonts w:hint="eastAsia"/>
                <w:color w:val="000000"/>
                <w:sz w:val="22"/>
                <w:szCs w:val="22"/>
              </w:rPr>
              <w:t>YZJJ2021QN26</w:t>
            </w:r>
          </w:p>
        </w:tc>
        <w:tc>
          <w:tcPr>
            <w:tcW w:w="7272" w:type="dxa"/>
            <w:shd w:val="clear" w:color="auto" w:fill="auto"/>
            <w:vAlign w:val="center"/>
          </w:tcPr>
          <w:p w14:paraId="6DE0945B" w14:textId="5CE397B1" w:rsidR="008D799A" w:rsidRPr="00DB4F44" w:rsidRDefault="008D799A" w:rsidP="00680AE6">
            <w:pPr>
              <w:jc w:val="left"/>
              <w:rPr>
                <w:color w:val="000000"/>
                <w:szCs w:val="21"/>
              </w:rPr>
            </w:pPr>
            <w:r w:rsidRPr="00DB4F44">
              <w:rPr>
                <w:rFonts w:hint="eastAsia"/>
                <w:color w:val="000000"/>
                <w:szCs w:val="21"/>
              </w:rPr>
              <w:t>基于深度学习的蛋白质相互作用预测的研究</w:t>
            </w:r>
          </w:p>
        </w:tc>
        <w:tc>
          <w:tcPr>
            <w:tcW w:w="2806" w:type="dxa"/>
            <w:shd w:val="clear" w:color="auto" w:fill="auto"/>
            <w:vAlign w:val="center"/>
          </w:tcPr>
          <w:p w14:paraId="5BA84A30" w14:textId="6EE3B02D" w:rsidR="008D799A" w:rsidRPr="00DB4F44" w:rsidRDefault="008D799A" w:rsidP="00680AE6">
            <w:pPr>
              <w:jc w:val="center"/>
              <w:rPr>
                <w:color w:val="000000"/>
                <w:szCs w:val="21"/>
              </w:rPr>
            </w:pPr>
            <w:r w:rsidRPr="00DB4F44">
              <w:rPr>
                <w:rFonts w:hint="eastAsia"/>
                <w:color w:val="000000"/>
                <w:szCs w:val="21"/>
              </w:rPr>
              <w:t>智能机械研究所</w:t>
            </w:r>
          </w:p>
        </w:tc>
        <w:tc>
          <w:tcPr>
            <w:tcW w:w="1559" w:type="dxa"/>
            <w:shd w:val="clear" w:color="auto" w:fill="auto"/>
            <w:vAlign w:val="center"/>
          </w:tcPr>
          <w:p w14:paraId="6232F943" w14:textId="58C14E58" w:rsidR="008D799A" w:rsidRPr="00DB4F44" w:rsidRDefault="008D799A" w:rsidP="00680AE6">
            <w:pPr>
              <w:jc w:val="center"/>
              <w:rPr>
                <w:color w:val="000000"/>
                <w:szCs w:val="21"/>
              </w:rPr>
            </w:pPr>
            <w:r w:rsidRPr="00DB4F44">
              <w:rPr>
                <w:rFonts w:hint="eastAsia"/>
                <w:color w:val="000000"/>
                <w:szCs w:val="21"/>
              </w:rPr>
              <w:t>王</w:t>
            </w:r>
            <w:r w:rsidRPr="00DB4F44">
              <w:rPr>
                <w:rFonts w:ascii="Calibri" w:hAnsi="Calibri" w:cs="Calibri"/>
                <w:color w:val="000000"/>
                <w:szCs w:val="21"/>
              </w:rPr>
              <w:t xml:space="preserve"> </w:t>
            </w:r>
            <w:r w:rsidRPr="00DB4F44">
              <w:rPr>
                <w:rFonts w:hint="eastAsia"/>
                <w:color w:val="000000"/>
                <w:szCs w:val="21"/>
              </w:rPr>
              <w:t>雪</w:t>
            </w:r>
            <w:r w:rsidRPr="00DB4F44">
              <w:rPr>
                <w:rFonts w:ascii="Calibri" w:hAnsi="Calibri" w:cs="Calibri"/>
                <w:color w:val="000000"/>
                <w:szCs w:val="21"/>
              </w:rPr>
              <w:t xml:space="preserve"> </w:t>
            </w:r>
          </w:p>
        </w:tc>
      </w:tr>
      <w:tr w:rsidR="008D799A" w:rsidRPr="00DB4F44" w14:paraId="442BFBC7" w14:textId="77777777" w:rsidTr="008D799A">
        <w:trPr>
          <w:trHeight w:val="343"/>
        </w:trPr>
        <w:tc>
          <w:tcPr>
            <w:tcW w:w="671" w:type="dxa"/>
            <w:vAlign w:val="center"/>
          </w:tcPr>
          <w:p w14:paraId="7FC2766D" w14:textId="77777777" w:rsidR="008D799A" w:rsidRPr="00DB4F44" w:rsidRDefault="008D799A" w:rsidP="00680AE6">
            <w:pPr>
              <w:jc w:val="center"/>
              <w:rPr>
                <w:szCs w:val="21"/>
              </w:rPr>
            </w:pPr>
            <w:r w:rsidRPr="00DB4F44">
              <w:rPr>
                <w:rFonts w:hint="eastAsia"/>
                <w:szCs w:val="21"/>
              </w:rPr>
              <w:t>26</w:t>
            </w:r>
          </w:p>
        </w:tc>
        <w:tc>
          <w:tcPr>
            <w:tcW w:w="1550" w:type="dxa"/>
            <w:vAlign w:val="center"/>
          </w:tcPr>
          <w:p w14:paraId="624631B3" w14:textId="6DABC7D2" w:rsidR="008D799A" w:rsidRPr="00DB4F44" w:rsidRDefault="008D799A" w:rsidP="00680AE6">
            <w:pPr>
              <w:jc w:val="center"/>
              <w:rPr>
                <w:szCs w:val="21"/>
              </w:rPr>
            </w:pPr>
            <w:r w:rsidRPr="00DB4F44">
              <w:rPr>
                <w:rFonts w:hint="eastAsia"/>
                <w:color w:val="000000"/>
                <w:sz w:val="22"/>
                <w:szCs w:val="22"/>
              </w:rPr>
              <w:t>YZJJ2021QN27</w:t>
            </w:r>
          </w:p>
        </w:tc>
        <w:tc>
          <w:tcPr>
            <w:tcW w:w="7272" w:type="dxa"/>
            <w:shd w:val="clear" w:color="auto" w:fill="auto"/>
            <w:vAlign w:val="center"/>
          </w:tcPr>
          <w:p w14:paraId="39ED94D7" w14:textId="7786111C" w:rsidR="008D799A" w:rsidRPr="00DB4F44" w:rsidRDefault="008D799A" w:rsidP="00680AE6">
            <w:pPr>
              <w:jc w:val="left"/>
              <w:rPr>
                <w:color w:val="000000"/>
                <w:szCs w:val="21"/>
              </w:rPr>
            </w:pPr>
            <w:r w:rsidRPr="00DB4F44">
              <w:rPr>
                <w:rFonts w:hint="eastAsia"/>
                <w:color w:val="000000"/>
                <w:szCs w:val="21"/>
              </w:rPr>
              <w:t>底泥洗脱关键技术机理及清水稳态阈值研究</w:t>
            </w:r>
          </w:p>
        </w:tc>
        <w:tc>
          <w:tcPr>
            <w:tcW w:w="2806" w:type="dxa"/>
            <w:shd w:val="clear" w:color="auto" w:fill="auto"/>
            <w:vAlign w:val="center"/>
          </w:tcPr>
          <w:p w14:paraId="6A73DCC3" w14:textId="0037B062" w:rsidR="008D799A" w:rsidRPr="00DB4F44" w:rsidRDefault="008D799A" w:rsidP="00680AE6">
            <w:pPr>
              <w:jc w:val="center"/>
              <w:rPr>
                <w:color w:val="000000"/>
                <w:szCs w:val="21"/>
              </w:rPr>
            </w:pPr>
            <w:r w:rsidRPr="00DB4F44">
              <w:rPr>
                <w:rFonts w:hint="eastAsia"/>
                <w:color w:val="000000"/>
                <w:szCs w:val="21"/>
              </w:rPr>
              <w:t>智能机械研究所</w:t>
            </w:r>
          </w:p>
        </w:tc>
        <w:tc>
          <w:tcPr>
            <w:tcW w:w="1559" w:type="dxa"/>
            <w:shd w:val="clear" w:color="auto" w:fill="auto"/>
            <w:vAlign w:val="center"/>
          </w:tcPr>
          <w:p w14:paraId="79E90AD0" w14:textId="1E43ED98" w:rsidR="008D799A" w:rsidRPr="00DB4F44" w:rsidRDefault="008D799A" w:rsidP="00680AE6">
            <w:pPr>
              <w:jc w:val="center"/>
              <w:rPr>
                <w:color w:val="000000"/>
                <w:szCs w:val="21"/>
              </w:rPr>
            </w:pPr>
            <w:proofErr w:type="gramStart"/>
            <w:r w:rsidRPr="00DB4F44">
              <w:rPr>
                <w:rFonts w:hint="eastAsia"/>
                <w:color w:val="000000"/>
                <w:szCs w:val="21"/>
              </w:rPr>
              <w:t>喻颖</w:t>
            </w:r>
            <w:proofErr w:type="gramEnd"/>
          </w:p>
        </w:tc>
      </w:tr>
      <w:tr w:rsidR="008D799A" w:rsidRPr="00DB4F44" w14:paraId="6A4024F5" w14:textId="77777777" w:rsidTr="008D799A">
        <w:trPr>
          <w:trHeight w:val="343"/>
        </w:trPr>
        <w:tc>
          <w:tcPr>
            <w:tcW w:w="671" w:type="dxa"/>
            <w:vAlign w:val="center"/>
          </w:tcPr>
          <w:p w14:paraId="6666E5EB" w14:textId="77777777" w:rsidR="008D799A" w:rsidRPr="00DB4F44" w:rsidRDefault="008D799A" w:rsidP="00680AE6">
            <w:pPr>
              <w:jc w:val="center"/>
              <w:rPr>
                <w:szCs w:val="21"/>
              </w:rPr>
            </w:pPr>
            <w:r w:rsidRPr="00DB4F44">
              <w:rPr>
                <w:rFonts w:hint="eastAsia"/>
                <w:szCs w:val="21"/>
              </w:rPr>
              <w:t>27</w:t>
            </w:r>
          </w:p>
        </w:tc>
        <w:tc>
          <w:tcPr>
            <w:tcW w:w="1550" w:type="dxa"/>
            <w:vAlign w:val="center"/>
          </w:tcPr>
          <w:p w14:paraId="148F6667" w14:textId="7BE17261" w:rsidR="008D799A" w:rsidRPr="00DB4F44" w:rsidRDefault="008D799A" w:rsidP="00680AE6">
            <w:pPr>
              <w:jc w:val="center"/>
              <w:rPr>
                <w:szCs w:val="21"/>
              </w:rPr>
            </w:pPr>
            <w:r w:rsidRPr="00DB4F44">
              <w:rPr>
                <w:rFonts w:hint="eastAsia"/>
                <w:color w:val="000000"/>
                <w:sz w:val="22"/>
                <w:szCs w:val="22"/>
              </w:rPr>
              <w:t>YZJJ2021QN28</w:t>
            </w:r>
          </w:p>
        </w:tc>
        <w:tc>
          <w:tcPr>
            <w:tcW w:w="7272" w:type="dxa"/>
            <w:shd w:val="clear" w:color="auto" w:fill="auto"/>
            <w:vAlign w:val="center"/>
          </w:tcPr>
          <w:p w14:paraId="5C5844D3" w14:textId="4BB29E0B" w:rsidR="008D799A" w:rsidRPr="00DB4F44" w:rsidRDefault="008D799A" w:rsidP="00680AE6">
            <w:pPr>
              <w:jc w:val="left"/>
              <w:rPr>
                <w:color w:val="000000"/>
                <w:szCs w:val="21"/>
              </w:rPr>
            </w:pPr>
            <w:r w:rsidRPr="00DB4F44">
              <w:rPr>
                <w:rFonts w:ascii="Calibri" w:eastAsia="等线" w:hAnsi="Calibri" w:cs="Calibri"/>
                <w:color w:val="000000"/>
                <w:szCs w:val="21"/>
              </w:rPr>
              <w:t>RMn</w:t>
            </w:r>
            <w:r w:rsidRPr="00DB4F44">
              <w:rPr>
                <w:rFonts w:ascii="Calibri" w:eastAsia="等线" w:hAnsi="Calibri" w:cs="Calibri"/>
                <w:color w:val="000000"/>
                <w:szCs w:val="21"/>
                <w:vertAlign w:val="subscript"/>
              </w:rPr>
              <w:t>6</w:t>
            </w:r>
            <w:r w:rsidRPr="00DB4F44">
              <w:rPr>
                <w:rFonts w:ascii="Calibri" w:eastAsia="等线" w:hAnsi="Calibri" w:cs="Calibri"/>
                <w:color w:val="000000"/>
                <w:szCs w:val="21"/>
              </w:rPr>
              <w:t>Sn</w:t>
            </w:r>
            <w:r w:rsidRPr="00DB4F44">
              <w:rPr>
                <w:rFonts w:ascii="Calibri" w:eastAsia="等线" w:hAnsi="Calibri" w:cs="Calibri"/>
                <w:color w:val="000000"/>
                <w:szCs w:val="21"/>
                <w:vertAlign w:val="subscript"/>
              </w:rPr>
              <w:t>6</w:t>
            </w:r>
            <w:r w:rsidRPr="00DB4F44">
              <w:rPr>
                <w:rFonts w:cs="Calibri" w:hint="eastAsia"/>
                <w:color w:val="000000"/>
                <w:szCs w:val="21"/>
              </w:rPr>
              <w:t>强磁场下的拓扑物性研究</w:t>
            </w:r>
          </w:p>
        </w:tc>
        <w:tc>
          <w:tcPr>
            <w:tcW w:w="2806" w:type="dxa"/>
            <w:shd w:val="clear" w:color="auto" w:fill="auto"/>
            <w:vAlign w:val="center"/>
          </w:tcPr>
          <w:p w14:paraId="41553076" w14:textId="4426CBD2" w:rsidR="008D799A" w:rsidRPr="00DB4F44" w:rsidRDefault="008D799A" w:rsidP="00680AE6">
            <w:pPr>
              <w:jc w:val="center"/>
              <w:rPr>
                <w:color w:val="000000"/>
                <w:szCs w:val="21"/>
              </w:rPr>
            </w:pPr>
            <w:r w:rsidRPr="00DB4F44">
              <w:rPr>
                <w:rFonts w:hint="eastAsia"/>
                <w:color w:val="000000"/>
                <w:szCs w:val="21"/>
              </w:rPr>
              <w:t>强磁场科学中心</w:t>
            </w:r>
          </w:p>
        </w:tc>
        <w:tc>
          <w:tcPr>
            <w:tcW w:w="1559" w:type="dxa"/>
            <w:shd w:val="clear" w:color="auto" w:fill="auto"/>
            <w:vAlign w:val="center"/>
          </w:tcPr>
          <w:p w14:paraId="7C310896" w14:textId="2C273415" w:rsidR="008D799A" w:rsidRPr="00DB4F44" w:rsidRDefault="008D799A" w:rsidP="00680AE6">
            <w:pPr>
              <w:jc w:val="center"/>
              <w:rPr>
                <w:color w:val="000000"/>
                <w:szCs w:val="21"/>
              </w:rPr>
            </w:pPr>
            <w:proofErr w:type="gramStart"/>
            <w:r w:rsidRPr="00DB4F44">
              <w:rPr>
                <w:rFonts w:hint="eastAsia"/>
                <w:color w:val="000000"/>
                <w:szCs w:val="21"/>
              </w:rPr>
              <w:t>许锡童</w:t>
            </w:r>
            <w:proofErr w:type="gramEnd"/>
          </w:p>
        </w:tc>
      </w:tr>
      <w:tr w:rsidR="008D799A" w:rsidRPr="00DB4F44" w14:paraId="7F1119B9" w14:textId="77777777" w:rsidTr="008D799A">
        <w:trPr>
          <w:trHeight w:val="343"/>
        </w:trPr>
        <w:tc>
          <w:tcPr>
            <w:tcW w:w="671" w:type="dxa"/>
            <w:vAlign w:val="center"/>
          </w:tcPr>
          <w:p w14:paraId="39D6A9DE" w14:textId="77777777" w:rsidR="008D799A" w:rsidRPr="00DB4F44" w:rsidRDefault="008D799A" w:rsidP="00680AE6">
            <w:pPr>
              <w:jc w:val="center"/>
              <w:rPr>
                <w:szCs w:val="21"/>
              </w:rPr>
            </w:pPr>
            <w:r w:rsidRPr="00DB4F44">
              <w:rPr>
                <w:rFonts w:hint="eastAsia"/>
                <w:szCs w:val="21"/>
              </w:rPr>
              <w:t>28</w:t>
            </w:r>
          </w:p>
        </w:tc>
        <w:tc>
          <w:tcPr>
            <w:tcW w:w="1550" w:type="dxa"/>
            <w:vAlign w:val="center"/>
          </w:tcPr>
          <w:p w14:paraId="7B3F69DC" w14:textId="33A1960F" w:rsidR="008D799A" w:rsidRPr="00DB4F44" w:rsidRDefault="008D799A" w:rsidP="00680AE6">
            <w:pPr>
              <w:jc w:val="center"/>
              <w:rPr>
                <w:szCs w:val="21"/>
              </w:rPr>
            </w:pPr>
            <w:r w:rsidRPr="00DB4F44">
              <w:rPr>
                <w:rFonts w:hint="eastAsia"/>
                <w:color w:val="000000"/>
                <w:sz w:val="22"/>
                <w:szCs w:val="22"/>
              </w:rPr>
              <w:t>YZJJ2021QN29</w:t>
            </w:r>
          </w:p>
        </w:tc>
        <w:tc>
          <w:tcPr>
            <w:tcW w:w="7272" w:type="dxa"/>
            <w:shd w:val="clear" w:color="auto" w:fill="auto"/>
            <w:vAlign w:val="center"/>
          </w:tcPr>
          <w:p w14:paraId="4ACD1050" w14:textId="6926AEBF" w:rsidR="008D799A" w:rsidRPr="00DB4F44" w:rsidRDefault="008D799A" w:rsidP="00680AE6">
            <w:pPr>
              <w:jc w:val="left"/>
              <w:rPr>
                <w:rFonts w:ascii="Calibri" w:eastAsia="等线" w:hAnsi="Calibri" w:cs="Calibri"/>
                <w:color w:val="000000"/>
                <w:szCs w:val="21"/>
              </w:rPr>
            </w:pPr>
            <w:proofErr w:type="gramStart"/>
            <w:r w:rsidRPr="00DB4F44">
              <w:rPr>
                <w:rFonts w:hint="eastAsia"/>
                <w:color w:val="000000"/>
                <w:szCs w:val="21"/>
              </w:rPr>
              <w:t>超流氦系统</w:t>
            </w:r>
            <w:proofErr w:type="gramEnd"/>
            <w:r w:rsidRPr="00DB4F44">
              <w:rPr>
                <w:rFonts w:hint="eastAsia"/>
                <w:color w:val="000000"/>
                <w:szCs w:val="21"/>
              </w:rPr>
              <w:t>低温离心压缩机内部流动特性分析与实验研究</w:t>
            </w:r>
            <w:r w:rsidRPr="00DB4F44">
              <w:rPr>
                <w:rFonts w:ascii="Calibri" w:hAnsi="Calibri" w:cs="Calibri"/>
                <w:color w:val="000000"/>
                <w:szCs w:val="21"/>
              </w:rPr>
              <w:t xml:space="preserve">      </w:t>
            </w:r>
          </w:p>
        </w:tc>
        <w:tc>
          <w:tcPr>
            <w:tcW w:w="2806" w:type="dxa"/>
            <w:shd w:val="clear" w:color="auto" w:fill="auto"/>
            <w:vAlign w:val="center"/>
          </w:tcPr>
          <w:p w14:paraId="37F79C6A" w14:textId="15ED5C53" w:rsidR="008D799A" w:rsidRPr="00DB4F44" w:rsidRDefault="008D799A" w:rsidP="00680AE6">
            <w:pPr>
              <w:jc w:val="center"/>
              <w:rPr>
                <w:rFonts w:ascii="宋体" w:eastAsia="宋体" w:hAnsi="宋体" w:cs="宋体"/>
                <w:color w:val="000000"/>
                <w:szCs w:val="21"/>
              </w:rPr>
            </w:pPr>
            <w:r w:rsidRPr="00DB4F44">
              <w:rPr>
                <w:rFonts w:hint="eastAsia"/>
                <w:color w:val="000000"/>
                <w:szCs w:val="21"/>
              </w:rPr>
              <w:t>强磁场科学中心</w:t>
            </w:r>
          </w:p>
        </w:tc>
        <w:tc>
          <w:tcPr>
            <w:tcW w:w="1559" w:type="dxa"/>
            <w:shd w:val="clear" w:color="auto" w:fill="auto"/>
            <w:vAlign w:val="center"/>
          </w:tcPr>
          <w:p w14:paraId="31384FB2" w14:textId="487111C3" w:rsidR="008D799A" w:rsidRPr="00DB4F44" w:rsidRDefault="008D799A" w:rsidP="00680AE6">
            <w:pPr>
              <w:jc w:val="center"/>
              <w:rPr>
                <w:color w:val="000000"/>
                <w:szCs w:val="21"/>
              </w:rPr>
            </w:pPr>
            <w:r w:rsidRPr="00DB4F44">
              <w:rPr>
                <w:rFonts w:hint="eastAsia"/>
                <w:color w:val="000000"/>
                <w:szCs w:val="21"/>
              </w:rPr>
              <w:t>李晓明</w:t>
            </w:r>
          </w:p>
        </w:tc>
      </w:tr>
      <w:tr w:rsidR="008D799A" w:rsidRPr="00DB4F44" w14:paraId="771D9AA0" w14:textId="77777777" w:rsidTr="008D799A">
        <w:trPr>
          <w:trHeight w:val="343"/>
        </w:trPr>
        <w:tc>
          <w:tcPr>
            <w:tcW w:w="671" w:type="dxa"/>
            <w:vAlign w:val="center"/>
          </w:tcPr>
          <w:p w14:paraId="4E14BAA1" w14:textId="77777777" w:rsidR="008D799A" w:rsidRPr="00DB4F44" w:rsidRDefault="008D799A" w:rsidP="00680AE6">
            <w:pPr>
              <w:jc w:val="center"/>
              <w:rPr>
                <w:szCs w:val="21"/>
              </w:rPr>
            </w:pPr>
            <w:r w:rsidRPr="00DB4F44">
              <w:rPr>
                <w:rFonts w:hint="eastAsia"/>
                <w:szCs w:val="21"/>
              </w:rPr>
              <w:t>29</w:t>
            </w:r>
          </w:p>
        </w:tc>
        <w:tc>
          <w:tcPr>
            <w:tcW w:w="1550" w:type="dxa"/>
            <w:vAlign w:val="center"/>
          </w:tcPr>
          <w:p w14:paraId="0C488609" w14:textId="40B6D029" w:rsidR="008D799A" w:rsidRPr="00DB4F44" w:rsidRDefault="008D799A" w:rsidP="00680AE6">
            <w:pPr>
              <w:jc w:val="center"/>
              <w:rPr>
                <w:szCs w:val="21"/>
              </w:rPr>
            </w:pPr>
            <w:r w:rsidRPr="00DB4F44">
              <w:rPr>
                <w:rFonts w:hint="eastAsia"/>
                <w:color w:val="000000"/>
                <w:sz w:val="22"/>
                <w:szCs w:val="22"/>
              </w:rPr>
              <w:t>YZJJ2021QN30</w:t>
            </w:r>
          </w:p>
        </w:tc>
        <w:tc>
          <w:tcPr>
            <w:tcW w:w="7272" w:type="dxa"/>
            <w:shd w:val="clear" w:color="auto" w:fill="auto"/>
            <w:vAlign w:val="center"/>
          </w:tcPr>
          <w:p w14:paraId="554ACF0D" w14:textId="39135D06" w:rsidR="008D799A" w:rsidRPr="00DB4F44" w:rsidRDefault="008D799A" w:rsidP="00680AE6">
            <w:pPr>
              <w:jc w:val="left"/>
              <w:rPr>
                <w:color w:val="000000"/>
                <w:szCs w:val="21"/>
              </w:rPr>
            </w:pPr>
            <w:r w:rsidRPr="00DB4F44">
              <w:rPr>
                <w:rFonts w:hint="eastAsia"/>
                <w:color w:val="000000"/>
                <w:szCs w:val="21"/>
              </w:rPr>
              <w:t>新型拓扑</w:t>
            </w:r>
            <w:proofErr w:type="gramStart"/>
            <w:r w:rsidRPr="00DB4F44">
              <w:rPr>
                <w:rFonts w:hint="eastAsia"/>
                <w:color w:val="000000"/>
                <w:szCs w:val="21"/>
              </w:rPr>
              <w:t>磁结构</w:t>
            </w:r>
            <w:proofErr w:type="gramEnd"/>
            <w:r w:rsidRPr="00DB4F44">
              <w:rPr>
                <w:rFonts w:hint="eastAsia"/>
                <w:color w:val="000000"/>
                <w:szCs w:val="21"/>
              </w:rPr>
              <w:t>的实验探索</w:t>
            </w:r>
          </w:p>
        </w:tc>
        <w:tc>
          <w:tcPr>
            <w:tcW w:w="2806" w:type="dxa"/>
            <w:shd w:val="clear" w:color="auto" w:fill="auto"/>
            <w:vAlign w:val="center"/>
          </w:tcPr>
          <w:p w14:paraId="31F60003" w14:textId="7594F713" w:rsidR="008D799A" w:rsidRPr="00DB4F44" w:rsidRDefault="008D799A" w:rsidP="00680AE6">
            <w:pPr>
              <w:jc w:val="center"/>
              <w:rPr>
                <w:color w:val="000000"/>
                <w:szCs w:val="21"/>
              </w:rPr>
            </w:pPr>
            <w:r w:rsidRPr="00DB4F44">
              <w:rPr>
                <w:rFonts w:hint="eastAsia"/>
                <w:color w:val="000000"/>
                <w:szCs w:val="21"/>
              </w:rPr>
              <w:t>强磁场科学中心</w:t>
            </w:r>
          </w:p>
        </w:tc>
        <w:tc>
          <w:tcPr>
            <w:tcW w:w="1559" w:type="dxa"/>
            <w:shd w:val="clear" w:color="auto" w:fill="auto"/>
            <w:vAlign w:val="center"/>
          </w:tcPr>
          <w:p w14:paraId="456B4835" w14:textId="5FAFDDAD" w:rsidR="008D799A" w:rsidRPr="00DB4F44" w:rsidRDefault="008D799A" w:rsidP="00680AE6">
            <w:pPr>
              <w:jc w:val="center"/>
              <w:rPr>
                <w:color w:val="000000"/>
                <w:szCs w:val="21"/>
              </w:rPr>
            </w:pPr>
            <w:proofErr w:type="gramStart"/>
            <w:r w:rsidRPr="00DB4F44">
              <w:rPr>
                <w:rFonts w:hint="eastAsia"/>
                <w:color w:val="000000"/>
                <w:szCs w:val="21"/>
              </w:rPr>
              <w:t>王宜豪</w:t>
            </w:r>
            <w:proofErr w:type="gramEnd"/>
          </w:p>
        </w:tc>
      </w:tr>
      <w:tr w:rsidR="008D799A" w:rsidRPr="00DB4F44" w14:paraId="3D3925D8" w14:textId="77777777" w:rsidTr="008D799A">
        <w:trPr>
          <w:trHeight w:val="325"/>
        </w:trPr>
        <w:tc>
          <w:tcPr>
            <w:tcW w:w="671" w:type="dxa"/>
            <w:vAlign w:val="center"/>
          </w:tcPr>
          <w:p w14:paraId="45C1EF79" w14:textId="77777777" w:rsidR="008D799A" w:rsidRPr="00DB4F44" w:rsidRDefault="008D799A" w:rsidP="00680AE6">
            <w:pPr>
              <w:jc w:val="center"/>
              <w:rPr>
                <w:szCs w:val="21"/>
              </w:rPr>
            </w:pPr>
            <w:r w:rsidRPr="00DB4F44">
              <w:rPr>
                <w:rFonts w:hint="eastAsia"/>
                <w:szCs w:val="21"/>
              </w:rPr>
              <w:t>30</w:t>
            </w:r>
          </w:p>
        </w:tc>
        <w:tc>
          <w:tcPr>
            <w:tcW w:w="1550" w:type="dxa"/>
            <w:vAlign w:val="center"/>
          </w:tcPr>
          <w:p w14:paraId="3C0CDED5" w14:textId="1393E7FA" w:rsidR="008D799A" w:rsidRPr="00DB4F44" w:rsidRDefault="008D799A" w:rsidP="00680AE6">
            <w:pPr>
              <w:jc w:val="center"/>
              <w:rPr>
                <w:szCs w:val="21"/>
              </w:rPr>
            </w:pPr>
            <w:r w:rsidRPr="00DB4F44">
              <w:rPr>
                <w:rFonts w:hint="eastAsia"/>
                <w:color w:val="000000"/>
                <w:sz w:val="22"/>
                <w:szCs w:val="22"/>
              </w:rPr>
              <w:t>YZJJ2021QN31</w:t>
            </w:r>
          </w:p>
        </w:tc>
        <w:tc>
          <w:tcPr>
            <w:tcW w:w="7272" w:type="dxa"/>
            <w:shd w:val="clear" w:color="auto" w:fill="auto"/>
            <w:vAlign w:val="center"/>
          </w:tcPr>
          <w:p w14:paraId="54CD5E1B" w14:textId="56F6E4C4" w:rsidR="008D799A" w:rsidRPr="00DB4F44" w:rsidRDefault="008D799A" w:rsidP="00680AE6">
            <w:pPr>
              <w:jc w:val="left"/>
              <w:rPr>
                <w:color w:val="000000"/>
                <w:szCs w:val="21"/>
              </w:rPr>
            </w:pPr>
            <w:r w:rsidRPr="00DB4F44">
              <w:rPr>
                <w:rFonts w:ascii="Calibri" w:eastAsia="等线" w:hAnsi="Calibri" w:cs="Calibri"/>
                <w:color w:val="000000"/>
                <w:szCs w:val="21"/>
              </w:rPr>
              <w:t>STK16</w:t>
            </w:r>
            <w:r w:rsidRPr="00DB4F44">
              <w:rPr>
                <w:rFonts w:ascii="等线" w:eastAsia="等线" w:hAnsi="等线" w:cs="Calibri" w:hint="eastAsia"/>
                <w:color w:val="000000"/>
                <w:szCs w:val="21"/>
              </w:rPr>
              <w:t>磷酸化</w:t>
            </w:r>
            <w:r w:rsidRPr="00DB4F44">
              <w:rPr>
                <w:rFonts w:ascii="Times New Roman" w:eastAsia="等线" w:hAnsi="Times New Roman" w:cs="Times New Roman"/>
                <w:color w:val="000000"/>
                <w:szCs w:val="21"/>
              </w:rPr>
              <w:t>Histone H3</w:t>
            </w:r>
            <w:r w:rsidRPr="00DB4F44">
              <w:rPr>
                <w:rFonts w:ascii="等线" w:eastAsia="等线" w:hAnsi="等线" w:cs="Calibri" w:hint="eastAsia"/>
                <w:color w:val="000000"/>
                <w:szCs w:val="21"/>
              </w:rPr>
              <w:t>在不同细胞周期中的调控与功能机制研究</w:t>
            </w:r>
          </w:p>
        </w:tc>
        <w:tc>
          <w:tcPr>
            <w:tcW w:w="2806" w:type="dxa"/>
            <w:shd w:val="clear" w:color="auto" w:fill="auto"/>
            <w:vAlign w:val="center"/>
          </w:tcPr>
          <w:p w14:paraId="65A00BA5" w14:textId="6824EF5F" w:rsidR="008D799A" w:rsidRPr="00DB4F44" w:rsidRDefault="008D799A" w:rsidP="00680AE6">
            <w:pPr>
              <w:jc w:val="center"/>
              <w:rPr>
                <w:color w:val="000000"/>
                <w:szCs w:val="21"/>
              </w:rPr>
            </w:pPr>
            <w:r w:rsidRPr="00DB4F44">
              <w:rPr>
                <w:rFonts w:hint="eastAsia"/>
                <w:color w:val="000000"/>
                <w:szCs w:val="21"/>
              </w:rPr>
              <w:t>强磁场科学中心</w:t>
            </w:r>
          </w:p>
        </w:tc>
        <w:tc>
          <w:tcPr>
            <w:tcW w:w="1559" w:type="dxa"/>
            <w:shd w:val="clear" w:color="auto" w:fill="auto"/>
            <w:vAlign w:val="center"/>
          </w:tcPr>
          <w:p w14:paraId="47EBB0FA" w14:textId="58E936D7" w:rsidR="008D799A" w:rsidRPr="00DB4F44" w:rsidRDefault="008D799A" w:rsidP="00680AE6">
            <w:pPr>
              <w:jc w:val="center"/>
              <w:rPr>
                <w:color w:val="000000"/>
                <w:szCs w:val="21"/>
              </w:rPr>
            </w:pPr>
            <w:r w:rsidRPr="00DB4F44">
              <w:rPr>
                <w:rFonts w:hint="eastAsia"/>
                <w:color w:val="000000"/>
                <w:szCs w:val="21"/>
              </w:rPr>
              <w:t>王君</w:t>
            </w:r>
            <w:proofErr w:type="gramStart"/>
            <w:r w:rsidRPr="00DB4F44">
              <w:rPr>
                <w:rFonts w:hint="eastAsia"/>
                <w:color w:val="000000"/>
                <w:szCs w:val="21"/>
              </w:rPr>
              <w:t>君</w:t>
            </w:r>
            <w:proofErr w:type="gramEnd"/>
          </w:p>
        </w:tc>
      </w:tr>
      <w:tr w:rsidR="008D799A" w:rsidRPr="00DB4F44" w14:paraId="0AE983CC" w14:textId="77777777" w:rsidTr="008D799A">
        <w:trPr>
          <w:trHeight w:val="325"/>
        </w:trPr>
        <w:tc>
          <w:tcPr>
            <w:tcW w:w="671" w:type="dxa"/>
            <w:vAlign w:val="center"/>
          </w:tcPr>
          <w:p w14:paraId="546D9B38" w14:textId="77777777" w:rsidR="008D799A" w:rsidRPr="00DB4F44" w:rsidRDefault="008D799A" w:rsidP="00680AE6">
            <w:pPr>
              <w:jc w:val="center"/>
              <w:rPr>
                <w:szCs w:val="21"/>
              </w:rPr>
            </w:pPr>
            <w:r w:rsidRPr="00DB4F44">
              <w:rPr>
                <w:rFonts w:hint="eastAsia"/>
                <w:szCs w:val="21"/>
              </w:rPr>
              <w:t>31</w:t>
            </w:r>
          </w:p>
        </w:tc>
        <w:tc>
          <w:tcPr>
            <w:tcW w:w="1550" w:type="dxa"/>
            <w:vAlign w:val="center"/>
          </w:tcPr>
          <w:p w14:paraId="0BE8A5B0" w14:textId="753178FE" w:rsidR="008D799A" w:rsidRPr="00DB4F44" w:rsidRDefault="008D799A" w:rsidP="00680AE6">
            <w:pPr>
              <w:jc w:val="center"/>
              <w:rPr>
                <w:szCs w:val="21"/>
              </w:rPr>
            </w:pPr>
            <w:r w:rsidRPr="00DB4F44">
              <w:rPr>
                <w:rFonts w:hint="eastAsia"/>
                <w:color w:val="000000"/>
                <w:sz w:val="22"/>
                <w:szCs w:val="22"/>
              </w:rPr>
              <w:t>YZJJ2021QN32</w:t>
            </w:r>
          </w:p>
        </w:tc>
        <w:tc>
          <w:tcPr>
            <w:tcW w:w="7272" w:type="dxa"/>
            <w:shd w:val="clear" w:color="auto" w:fill="auto"/>
            <w:vAlign w:val="center"/>
          </w:tcPr>
          <w:p w14:paraId="77290B74" w14:textId="1F5C0606" w:rsidR="008D799A" w:rsidRPr="00DB4F44" w:rsidRDefault="008D799A" w:rsidP="00680AE6">
            <w:pPr>
              <w:jc w:val="left"/>
              <w:rPr>
                <w:rFonts w:ascii="Calibri" w:eastAsia="等线" w:hAnsi="Calibri" w:cs="Calibri"/>
                <w:color w:val="000000"/>
                <w:szCs w:val="21"/>
              </w:rPr>
            </w:pPr>
            <w:r w:rsidRPr="00DB4F44">
              <w:rPr>
                <w:rFonts w:hint="eastAsia"/>
                <w:color w:val="000000"/>
                <w:szCs w:val="21"/>
              </w:rPr>
              <w:t>基于</w:t>
            </w:r>
            <w:proofErr w:type="spellStart"/>
            <w:r w:rsidRPr="00DB4F44">
              <w:rPr>
                <w:rFonts w:ascii="Calibri" w:hAnsi="Calibri" w:cs="Calibri"/>
                <w:color w:val="000000"/>
                <w:szCs w:val="21"/>
              </w:rPr>
              <w:t>nanodiscs</w:t>
            </w:r>
            <w:proofErr w:type="spellEnd"/>
            <w:r w:rsidRPr="00DB4F44">
              <w:rPr>
                <w:rFonts w:hint="eastAsia"/>
                <w:color w:val="000000"/>
                <w:szCs w:val="21"/>
              </w:rPr>
              <w:t>体系</w:t>
            </w:r>
            <w:r w:rsidRPr="00DB4F44">
              <w:rPr>
                <w:rFonts w:ascii="Calibri" w:hAnsi="Calibri" w:cs="Calibri"/>
                <w:color w:val="000000"/>
                <w:szCs w:val="21"/>
              </w:rPr>
              <w:t>M2</w:t>
            </w:r>
            <w:r w:rsidRPr="00DB4F44">
              <w:rPr>
                <w:rFonts w:hint="eastAsia"/>
                <w:color w:val="000000"/>
                <w:szCs w:val="21"/>
              </w:rPr>
              <w:t>的广谱性重组流感病毒疫苗的应用研究</w:t>
            </w:r>
          </w:p>
        </w:tc>
        <w:tc>
          <w:tcPr>
            <w:tcW w:w="2806" w:type="dxa"/>
            <w:shd w:val="clear" w:color="auto" w:fill="auto"/>
            <w:vAlign w:val="center"/>
          </w:tcPr>
          <w:p w14:paraId="7CA95C05" w14:textId="7DAC2780" w:rsidR="008D799A" w:rsidRPr="00DB4F44" w:rsidRDefault="008D799A" w:rsidP="00680AE6">
            <w:pPr>
              <w:jc w:val="center"/>
              <w:rPr>
                <w:rFonts w:ascii="宋体" w:eastAsia="宋体" w:hAnsi="宋体" w:cs="宋体"/>
                <w:color w:val="000000"/>
                <w:szCs w:val="21"/>
              </w:rPr>
            </w:pPr>
            <w:r w:rsidRPr="00DB4F44">
              <w:rPr>
                <w:rFonts w:hint="eastAsia"/>
                <w:color w:val="000000"/>
                <w:szCs w:val="21"/>
              </w:rPr>
              <w:t>强磁场科学中心</w:t>
            </w:r>
          </w:p>
        </w:tc>
        <w:tc>
          <w:tcPr>
            <w:tcW w:w="1559" w:type="dxa"/>
            <w:shd w:val="clear" w:color="auto" w:fill="auto"/>
            <w:vAlign w:val="center"/>
          </w:tcPr>
          <w:p w14:paraId="083C27D4" w14:textId="1B90B57B" w:rsidR="008D799A" w:rsidRPr="00DB4F44" w:rsidRDefault="008D799A" w:rsidP="00680AE6">
            <w:pPr>
              <w:jc w:val="center"/>
              <w:rPr>
                <w:color w:val="000000"/>
                <w:szCs w:val="21"/>
              </w:rPr>
            </w:pPr>
            <w:r w:rsidRPr="00DB4F44">
              <w:rPr>
                <w:rFonts w:hint="eastAsia"/>
                <w:color w:val="000000"/>
                <w:szCs w:val="21"/>
              </w:rPr>
              <w:t>刘娟娟</w:t>
            </w:r>
          </w:p>
        </w:tc>
      </w:tr>
      <w:tr w:rsidR="008D799A" w:rsidRPr="00DB4F44" w14:paraId="32E1F64B" w14:textId="77777777" w:rsidTr="008D799A">
        <w:trPr>
          <w:trHeight w:val="325"/>
        </w:trPr>
        <w:tc>
          <w:tcPr>
            <w:tcW w:w="671" w:type="dxa"/>
            <w:vAlign w:val="center"/>
          </w:tcPr>
          <w:p w14:paraId="3B71DE3C" w14:textId="77777777" w:rsidR="008D799A" w:rsidRPr="00DB4F44" w:rsidRDefault="008D799A" w:rsidP="00680AE6">
            <w:pPr>
              <w:jc w:val="center"/>
              <w:rPr>
                <w:szCs w:val="21"/>
              </w:rPr>
            </w:pPr>
            <w:r w:rsidRPr="00DB4F44">
              <w:rPr>
                <w:rFonts w:hint="eastAsia"/>
                <w:szCs w:val="21"/>
              </w:rPr>
              <w:t>32</w:t>
            </w:r>
          </w:p>
        </w:tc>
        <w:tc>
          <w:tcPr>
            <w:tcW w:w="1550" w:type="dxa"/>
            <w:vAlign w:val="center"/>
          </w:tcPr>
          <w:p w14:paraId="1A677552" w14:textId="1C2E70BB" w:rsidR="008D799A" w:rsidRPr="00DB4F44" w:rsidRDefault="008D799A" w:rsidP="00680AE6">
            <w:pPr>
              <w:jc w:val="center"/>
              <w:rPr>
                <w:szCs w:val="21"/>
              </w:rPr>
            </w:pPr>
            <w:r w:rsidRPr="00DB4F44">
              <w:rPr>
                <w:rFonts w:hint="eastAsia"/>
                <w:color w:val="000000"/>
                <w:sz w:val="22"/>
                <w:szCs w:val="22"/>
              </w:rPr>
              <w:t>YZJJ2021QN33</w:t>
            </w:r>
          </w:p>
        </w:tc>
        <w:tc>
          <w:tcPr>
            <w:tcW w:w="7272" w:type="dxa"/>
            <w:shd w:val="clear" w:color="auto" w:fill="auto"/>
            <w:vAlign w:val="center"/>
          </w:tcPr>
          <w:p w14:paraId="0E0C963F" w14:textId="7DB4909D" w:rsidR="008D799A" w:rsidRPr="00DB4F44" w:rsidRDefault="008D799A" w:rsidP="00680AE6">
            <w:pPr>
              <w:jc w:val="left"/>
              <w:rPr>
                <w:color w:val="000000"/>
                <w:szCs w:val="21"/>
              </w:rPr>
            </w:pPr>
            <w:r w:rsidRPr="00DB4F44">
              <w:rPr>
                <w:rFonts w:hint="eastAsia"/>
                <w:color w:val="000000"/>
                <w:szCs w:val="21"/>
              </w:rPr>
              <w:t>核磁共振研究</w:t>
            </w:r>
            <w:r w:rsidRPr="00DB4F44">
              <w:rPr>
                <w:rFonts w:ascii="Calibri" w:hAnsi="Calibri" w:cs="Calibri"/>
                <w:color w:val="000000"/>
                <w:szCs w:val="21"/>
              </w:rPr>
              <w:t>FGFR1c</w:t>
            </w:r>
            <w:proofErr w:type="gramStart"/>
            <w:r w:rsidRPr="00DB4F44">
              <w:rPr>
                <w:rFonts w:hint="eastAsia"/>
                <w:color w:val="000000"/>
                <w:szCs w:val="21"/>
              </w:rPr>
              <w:t>近膜区</w:t>
            </w:r>
            <w:proofErr w:type="gramEnd"/>
            <w:r w:rsidRPr="00DB4F44">
              <w:rPr>
                <w:rFonts w:hint="eastAsia"/>
                <w:color w:val="000000"/>
                <w:szCs w:val="21"/>
              </w:rPr>
              <w:t>与磷脂膜的相互作用</w:t>
            </w:r>
          </w:p>
        </w:tc>
        <w:tc>
          <w:tcPr>
            <w:tcW w:w="2806" w:type="dxa"/>
            <w:shd w:val="clear" w:color="auto" w:fill="auto"/>
            <w:vAlign w:val="center"/>
          </w:tcPr>
          <w:p w14:paraId="13EC9EFE" w14:textId="5568A63F" w:rsidR="008D799A" w:rsidRPr="00DB4F44" w:rsidRDefault="008D799A" w:rsidP="00680AE6">
            <w:pPr>
              <w:jc w:val="center"/>
              <w:rPr>
                <w:color w:val="000000"/>
                <w:szCs w:val="21"/>
              </w:rPr>
            </w:pPr>
            <w:r w:rsidRPr="00DB4F44">
              <w:rPr>
                <w:rFonts w:hint="eastAsia"/>
                <w:color w:val="000000"/>
                <w:szCs w:val="21"/>
              </w:rPr>
              <w:t>强磁场科学中心</w:t>
            </w:r>
          </w:p>
        </w:tc>
        <w:tc>
          <w:tcPr>
            <w:tcW w:w="1559" w:type="dxa"/>
            <w:shd w:val="clear" w:color="auto" w:fill="auto"/>
            <w:vAlign w:val="center"/>
          </w:tcPr>
          <w:p w14:paraId="779C4146" w14:textId="6F76EC66" w:rsidR="008D799A" w:rsidRPr="00DB4F44" w:rsidRDefault="008D799A" w:rsidP="00680AE6">
            <w:pPr>
              <w:jc w:val="center"/>
              <w:rPr>
                <w:color w:val="000000"/>
                <w:szCs w:val="21"/>
              </w:rPr>
            </w:pPr>
            <w:r w:rsidRPr="00DB4F44">
              <w:rPr>
                <w:rFonts w:hint="eastAsia"/>
                <w:color w:val="000000"/>
                <w:szCs w:val="21"/>
              </w:rPr>
              <w:t>李云燕</w:t>
            </w:r>
          </w:p>
        </w:tc>
      </w:tr>
      <w:tr w:rsidR="008D799A" w:rsidRPr="00DB4F44" w14:paraId="250184B5" w14:textId="77777777" w:rsidTr="008D799A">
        <w:trPr>
          <w:trHeight w:val="325"/>
        </w:trPr>
        <w:tc>
          <w:tcPr>
            <w:tcW w:w="671" w:type="dxa"/>
            <w:vAlign w:val="center"/>
          </w:tcPr>
          <w:p w14:paraId="21B26C05" w14:textId="77777777" w:rsidR="008D799A" w:rsidRPr="00DB4F44" w:rsidRDefault="008D799A" w:rsidP="00680AE6">
            <w:pPr>
              <w:jc w:val="center"/>
              <w:rPr>
                <w:szCs w:val="21"/>
              </w:rPr>
            </w:pPr>
            <w:r w:rsidRPr="00DB4F44">
              <w:rPr>
                <w:rFonts w:hint="eastAsia"/>
                <w:szCs w:val="21"/>
              </w:rPr>
              <w:t>33</w:t>
            </w:r>
          </w:p>
        </w:tc>
        <w:tc>
          <w:tcPr>
            <w:tcW w:w="1550" w:type="dxa"/>
            <w:vAlign w:val="center"/>
          </w:tcPr>
          <w:p w14:paraId="54E6CE50" w14:textId="0BFF6474" w:rsidR="008D799A" w:rsidRPr="00DB4F44" w:rsidRDefault="008D799A" w:rsidP="00680AE6">
            <w:pPr>
              <w:jc w:val="center"/>
              <w:rPr>
                <w:szCs w:val="21"/>
              </w:rPr>
            </w:pPr>
            <w:r w:rsidRPr="00DB4F44">
              <w:rPr>
                <w:rFonts w:hint="eastAsia"/>
                <w:color w:val="000000"/>
                <w:sz w:val="22"/>
                <w:szCs w:val="22"/>
              </w:rPr>
              <w:t>YZJJ2021QN34</w:t>
            </w:r>
          </w:p>
        </w:tc>
        <w:tc>
          <w:tcPr>
            <w:tcW w:w="7272" w:type="dxa"/>
            <w:shd w:val="clear" w:color="auto" w:fill="auto"/>
            <w:vAlign w:val="center"/>
          </w:tcPr>
          <w:p w14:paraId="3585AC61" w14:textId="01783957" w:rsidR="008D799A" w:rsidRPr="00DB4F44" w:rsidRDefault="008D799A" w:rsidP="00680AE6">
            <w:pPr>
              <w:jc w:val="left"/>
              <w:rPr>
                <w:color w:val="000000"/>
                <w:szCs w:val="21"/>
              </w:rPr>
            </w:pPr>
            <w:r w:rsidRPr="00DB4F44">
              <w:rPr>
                <w:rFonts w:hint="eastAsia"/>
                <w:color w:val="000000"/>
                <w:szCs w:val="21"/>
              </w:rPr>
              <w:t>基于手机摄像头的γ辐射剂量敏感性研究</w:t>
            </w:r>
          </w:p>
        </w:tc>
        <w:tc>
          <w:tcPr>
            <w:tcW w:w="2806" w:type="dxa"/>
            <w:shd w:val="clear" w:color="auto" w:fill="auto"/>
            <w:vAlign w:val="center"/>
          </w:tcPr>
          <w:p w14:paraId="6432CC7E" w14:textId="365BBC85" w:rsidR="008D799A" w:rsidRPr="00DB4F44" w:rsidRDefault="008D799A" w:rsidP="00680AE6">
            <w:pPr>
              <w:jc w:val="center"/>
              <w:rPr>
                <w:color w:val="000000"/>
                <w:szCs w:val="21"/>
              </w:rPr>
            </w:pPr>
            <w:r w:rsidRPr="00DB4F44">
              <w:rPr>
                <w:rFonts w:hint="eastAsia"/>
                <w:color w:val="000000"/>
                <w:szCs w:val="21"/>
              </w:rPr>
              <w:t>核能安全技术研究所</w:t>
            </w:r>
          </w:p>
        </w:tc>
        <w:tc>
          <w:tcPr>
            <w:tcW w:w="1559" w:type="dxa"/>
            <w:shd w:val="clear" w:color="auto" w:fill="auto"/>
            <w:vAlign w:val="center"/>
          </w:tcPr>
          <w:p w14:paraId="0BDBF404" w14:textId="7B900177" w:rsidR="008D799A" w:rsidRPr="00DB4F44" w:rsidRDefault="008D799A" w:rsidP="00680AE6">
            <w:pPr>
              <w:jc w:val="center"/>
              <w:rPr>
                <w:color w:val="000000"/>
                <w:szCs w:val="21"/>
              </w:rPr>
            </w:pPr>
            <w:r w:rsidRPr="00DB4F44">
              <w:rPr>
                <w:rFonts w:hint="eastAsia"/>
                <w:color w:val="000000"/>
                <w:szCs w:val="21"/>
              </w:rPr>
              <w:t>王飞鹏</w:t>
            </w:r>
          </w:p>
        </w:tc>
      </w:tr>
      <w:tr w:rsidR="008D799A" w:rsidRPr="00DB4F44" w14:paraId="05628C85" w14:textId="77777777" w:rsidTr="008D799A">
        <w:trPr>
          <w:trHeight w:val="325"/>
        </w:trPr>
        <w:tc>
          <w:tcPr>
            <w:tcW w:w="671" w:type="dxa"/>
            <w:vAlign w:val="center"/>
          </w:tcPr>
          <w:p w14:paraId="464CD684" w14:textId="77777777" w:rsidR="008D799A" w:rsidRPr="00DB4F44" w:rsidRDefault="008D799A" w:rsidP="00680AE6">
            <w:pPr>
              <w:jc w:val="center"/>
              <w:rPr>
                <w:szCs w:val="21"/>
              </w:rPr>
            </w:pPr>
            <w:r w:rsidRPr="00DB4F44">
              <w:rPr>
                <w:rFonts w:hint="eastAsia"/>
                <w:szCs w:val="21"/>
              </w:rPr>
              <w:t>34</w:t>
            </w:r>
          </w:p>
        </w:tc>
        <w:tc>
          <w:tcPr>
            <w:tcW w:w="1550" w:type="dxa"/>
            <w:vAlign w:val="center"/>
          </w:tcPr>
          <w:p w14:paraId="0CCE59BA" w14:textId="1A5B397E" w:rsidR="008D799A" w:rsidRPr="00DB4F44" w:rsidRDefault="008D799A" w:rsidP="00680AE6">
            <w:pPr>
              <w:jc w:val="center"/>
              <w:rPr>
                <w:szCs w:val="21"/>
              </w:rPr>
            </w:pPr>
            <w:r w:rsidRPr="00DB4F44">
              <w:rPr>
                <w:rFonts w:hint="eastAsia"/>
                <w:color w:val="000000"/>
                <w:sz w:val="22"/>
                <w:szCs w:val="22"/>
              </w:rPr>
              <w:t>YZJJ2021QN35</w:t>
            </w:r>
          </w:p>
        </w:tc>
        <w:tc>
          <w:tcPr>
            <w:tcW w:w="7272" w:type="dxa"/>
            <w:shd w:val="clear" w:color="auto" w:fill="auto"/>
            <w:vAlign w:val="center"/>
          </w:tcPr>
          <w:p w14:paraId="6354EAE4" w14:textId="370EEEAC" w:rsidR="008D799A" w:rsidRPr="00DB4F44" w:rsidRDefault="008D799A" w:rsidP="00680AE6">
            <w:pPr>
              <w:jc w:val="left"/>
              <w:rPr>
                <w:color w:val="000000"/>
                <w:szCs w:val="21"/>
              </w:rPr>
            </w:pPr>
            <w:proofErr w:type="gramStart"/>
            <w:r w:rsidRPr="00DB4F44">
              <w:rPr>
                <w:rFonts w:hint="eastAsia"/>
                <w:color w:val="000000"/>
                <w:szCs w:val="21"/>
              </w:rPr>
              <w:t>邻避效应</w:t>
            </w:r>
            <w:proofErr w:type="gramEnd"/>
            <w:r w:rsidRPr="00DB4F44">
              <w:rPr>
                <w:rFonts w:hint="eastAsia"/>
                <w:color w:val="000000"/>
                <w:szCs w:val="21"/>
              </w:rPr>
              <w:t>下心理距离对核能公众接受度的影响研究</w:t>
            </w:r>
            <w:r w:rsidRPr="00DB4F44">
              <w:rPr>
                <w:rFonts w:ascii="Calibri" w:hAnsi="Calibri" w:cs="Calibri"/>
                <w:color w:val="000000"/>
                <w:szCs w:val="21"/>
              </w:rPr>
              <w:t xml:space="preserve"> </w:t>
            </w:r>
          </w:p>
        </w:tc>
        <w:tc>
          <w:tcPr>
            <w:tcW w:w="2806" w:type="dxa"/>
            <w:shd w:val="clear" w:color="auto" w:fill="auto"/>
            <w:vAlign w:val="center"/>
          </w:tcPr>
          <w:p w14:paraId="4BC4211E" w14:textId="06E898F9" w:rsidR="008D799A" w:rsidRPr="00DB4F44" w:rsidRDefault="008D799A" w:rsidP="00680AE6">
            <w:pPr>
              <w:jc w:val="center"/>
              <w:rPr>
                <w:color w:val="000000"/>
                <w:szCs w:val="21"/>
              </w:rPr>
            </w:pPr>
            <w:r w:rsidRPr="00DB4F44">
              <w:rPr>
                <w:rFonts w:hint="eastAsia"/>
                <w:color w:val="000000"/>
                <w:szCs w:val="21"/>
              </w:rPr>
              <w:t>核能安全技术研究所</w:t>
            </w:r>
          </w:p>
        </w:tc>
        <w:tc>
          <w:tcPr>
            <w:tcW w:w="1559" w:type="dxa"/>
            <w:shd w:val="clear" w:color="auto" w:fill="auto"/>
            <w:vAlign w:val="center"/>
          </w:tcPr>
          <w:p w14:paraId="3E375224" w14:textId="77571DF7" w:rsidR="008D799A" w:rsidRPr="00DB4F44" w:rsidRDefault="008D799A" w:rsidP="00680AE6">
            <w:pPr>
              <w:jc w:val="center"/>
              <w:rPr>
                <w:color w:val="000000"/>
                <w:szCs w:val="21"/>
              </w:rPr>
            </w:pPr>
            <w:r w:rsidRPr="00DB4F44">
              <w:rPr>
                <w:rFonts w:hint="eastAsia"/>
                <w:color w:val="000000"/>
                <w:szCs w:val="21"/>
              </w:rPr>
              <w:t>夏冬琴</w:t>
            </w:r>
          </w:p>
        </w:tc>
      </w:tr>
      <w:tr w:rsidR="008D799A" w:rsidRPr="00DB4F44" w14:paraId="3DC8D34C" w14:textId="77777777" w:rsidTr="008D799A">
        <w:trPr>
          <w:trHeight w:val="402"/>
        </w:trPr>
        <w:tc>
          <w:tcPr>
            <w:tcW w:w="671" w:type="dxa"/>
            <w:vAlign w:val="center"/>
          </w:tcPr>
          <w:p w14:paraId="30B586A3" w14:textId="77777777" w:rsidR="008D799A" w:rsidRPr="00DB4F44" w:rsidRDefault="008D799A" w:rsidP="00680AE6">
            <w:pPr>
              <w:jc w:val="center"/>
              <w:rPr>
                <w:szCs w:val="21"/>
              </w:rPr>
            </w:pPr>
            <w:r w:rsidRPr="00DB4F44">
              <w:rPr>
                <w:rFonts w:hint="eastAsia"/>
                <w:szCs w:val="21"/>
              </w:rPr>
              <w:t>35</w:t>
            </w:r>
          </w:p>
        </w:tc>
        <w:tc>
          <w:tcPr>
            <w:tcW w:w="1550" w:type="dxa"/>
            <w:vAlign w:val="center"/>
          </w:tcPr>
          <w:p w14:paraId="3EFAD728" w14:textId="0E466DE4" w:rsidR="008D799A" w:rsidRPr="00DB4F44" w:rsidRDefault="008D799A" w:rsidP="00680AE6">
            <w:pPr>
              <w:jc w:val="center"/>
              <w:rPr>
                <w:szCs w:val="21"/>
              </w:rPr>
            </w:pPr>
            <w:r w:rsidRPr="00DB4F44">
              <w:rPr>
                <w:rFonts w:hint="eastAsia"/>
                <w:color w:val="000000"/>
                <w:sz w:val="22"/>
                <w:szCs w:val="22"/>
              </w:rPr>
              <w:t>YZJJ2021QN36</w:t>
            </w:r>
          </w:p>
        </w:tc>
        <w:tc>
          <w:tcPr>
            <w:tcW w:w="7272" w:type="dxa"/>
            <w:shd w:val="clear" w:color="auto" w:fill="auto"/>
            <w:vAlign w:val="center"/>
          </w:tcPr>
          <w:p w14:paraId="381CFF5C" w14:textId="75876C23" w:rsidR="008D799A" w:rsidRPr="00DB4F44" w:rsidRDefault="008D799A" w:rsidP="00680AE6">
            <w:pPr>
              <w:jc w:val="left"/>
              <w:rPr>
                <w:color w:val="000000"/>
                <w:szCs w:val="21"/>
              </w:rPr>
            </w:pPr>
            <w:r w:rsidRPr="00DB4F44">
              <w:rPr>
                <w:rFonts w:hint="eastAsia"/>
                <w:color w:val="000000"/>
                <w:szCs w:val="21"/>
              </w:rPr>
              <w:t>空间堆内高温</w:t>
            </w:r>
            <w:proofErr w:type="spellStart"/>
            <w:r w:rsidRPr="00DB4F44">
              <w:rPr>
                <w:rFonts w:ascii="Calibri" w:hAnsi="Calibri" w:cs="Calibri"/>
                <w:color w:val="000000"/>
                <w:szCs w:val="21"/>
              </w:rPr>
              <w:t>NaK</w:t>
            </w:r>
            <w:proofErr w:type="spellEnd"/>
            <w:r w:rsidRPr="00DB4F44">
              <w:rPr>
                <w:rFonts w:ascii="Calibri" w:hAnsi="Calibri" w:cs="Calibri"/>
                <w:color w:val="000000"/>
                <w:szCs w:val="21"/>
              </w:rPr>
              <w:t xml:space="preserve">/Li </w:t>
            </w:r>
            <w:r w:rsidRPr="00DB4F44">
              <w:rPr>
                <w:rFonts w:hint="eastAsia"/>
                <w:color w:val="000000"/>
                <w:szCs w:val="21"/>
              </w:rPr>
              <w:t>热管传热机理与弯折效应研究</w:t>
            </w:r>
          </w:p>
        </w:tc>
        <w:tc>
          <w:tcPr>
            <w:tcW w:w="2806" w:type="dxa"/>
            <w:shd w:val="clear" w:color="auto" w:fill="auto"/>
            <w:vAlign w:val="center"/>
          </w:tcPr>
          <w:p w14:paraId="4B7D407E" w14:textId="7987D866" w:rsidR="008D799A" w:rsidRPr="00DB4F44" w:rsidRDefault="008D799A" w:rsidP="00680AE6">
            <w:pPr>
              <w:jc w:val="center"/>
              <w:rPr>
                <w:color w:val="000000"/>
                <w:szCs w:val="21"/>
              </w:rPr>
            </w:pPr>
            <w:r w:rsidRPr="00DB4F44">
              <w:rPr>
                <w:rFonts w:hint="eastAsia"/>
                <w:color w:val="000000"/>
                <w:szCs w:val="21"/>
              </w:rPr>
              <w:t>核能安全技术研究所</w:t>
            </w:r>
          </w:p>
        </w:tc>
        <w:tc>
          <w:tcPr>
            <w:tcW w:w="1559" w:type="dxa"/>
            <w:shd w:val="clear" w:color="auto" w:fill="auto"/>
            <w:vAlign w:val="center"/>
          </w:tcPr>
          <w:p w14:paraId="1F1FF3F9" w14:textId="01B91C51" w:rsidR="008D799A" w:rsidRPr="00DB4F44" w:rsidRDefault="008D799A" w:rsidP="00680AE6">
            <w:pPr>
              <w:jc w:val="center"/>
              <w:rPr>
                <w:color w:val="000000"/>
                <w:szCs w:val="21"/>
              </w:rPr>
            </w:pPr>
            <w:r w:rsidRPr="00DB4F44">
              <w:rPr>
                <w:rFonts w:hint="eastAsia"/>
                <w:color w:val="000000"/>
                <w:szCs w:val="21"/>
              </w:rPr>
              <w:t>余大利</w:t>
            </w:r>
          </w:p>
        </w:tc>
      </w:tr>
      <w:tr w:rsidR="008D799A" w:rsidRPr="00DB4F44" w14:paraId="0F12AF97" w14:textId="77777777" w:rsidTr="008D799A">
        <w:trPr>
          <w:trHeight w:val="380"/>
        </w:trPr>
        <w:tc>
          <w:tcPr>
            <w:tcW w:w="671" w:type="dxa"/>
            <w:vAlign w:val="center"/>
          </w:tcPr>
          <w:p w14:paraId="5C5ED8FC" w14:textId="77777777" w:rsidR="008D799A" w:rsidRPr="00DB4F44" w:rsidRDefault="008D799A" w:rsidP="00680AE6">
            <w:pPr>
              <w:jc w:val="center"/>
              <w:rPr>
                <w:szCs w:val="21"/>
              </w:rPr>
            </w:pPr>
            <w:r w:rsidRPr="00DB4F44">
              <w:rPr>
                <w:rFonts w:hint="eastAsia"/>
                <w:szCs w:val="21"/>
              </w:rPr>
              <w:t>36</w:t>
            </w:r>
          </w:p>
        </w:tc>
        <w:tc>
          <w:tcPr>
            <w:tcW w:w="1550" w:type="dxa"/>
            <w:vAlign w:val="center"/>
          </w:tcPr>
          <w:p w14:paraId="3DB7153D" w14:textId="0A0AB476" w:rsidR="008D799A" w:rsidRPr="00DB4F44" w:rsidRDefault="008D799A" w:rsidP="00680AE6">
            <w:pPr>
              <w:jc w:val="center"/>
              <w:rPr>
                <w:szCs w:val="21"/>
              </w:rPr>
            </w:pPr>
            <w:r w:rsidRPr="00DB4F44">
              <w:rPr>
                <w:rFonts w:hint="eastAsia"/>
                <w:color w:val="000000"/>
                <w:sz w:val="22"/>
                <w:szCs w:val="22"/>
              </w:rPr>
              <w:t>YZJJ2021QN37</w:t>
            </w:r>
          </w:p>
        </w:tc>
        <w:tc>
          <w:tcPr>
            <w:tcW w:w="7272" w:type="dxa"/>
            <w:shd w:val="clear" w:color="auto" w:fill="auto"/>
            <w:vAlign w:val="center"/>
          </w:tcPr>
          <w:p w14:paraId="33B688E5" w14:textId="0ABEE961" w:rsidR="008D799A" w:rsidRPr="00DB4F44" w:rsidRDefault="008D799A" w:rsidP="00680AE6">
            <w:pPr>
              <w:jc w:val="left"/>
              <w:rPr>
                <w:color w:val="000000"/>
                <w:szCs w:val="21"/>
              </w:rPr>
            </w:pPr>
            <w:r w:rsidRPr="00DB4F44">
              <w:rPr>
                <w:rFonts w:hint="eastAsia"/>
                <w:color w:val="000000"/>
                <w:szCs w:val="21"/>
              </w:rPr>
              <w:t>新型</w:t>
            </w:r>
            <w:r w:rsidRPr="00DB4F44">
              <w:rPr>
                <w:rFonts w:ascii="Calibri" w:hAnsi="Calibri" w:cs="Calibri"/>
                <w:color w:val="000000"/>
                <w:szCs w:val="21"/>
              </w:rPr>
              <w:t>PfPI4K</w:t>
            </w:r>
            <w:r w:rsidRPr="00DB4F44">
              <w:rPr>
                <w:rFonts w:hint="eastAsia"/>
                <w:color w:val="000000"/>
                <w:szCs w:val="21"/>
              </w:rPr>
              <w:t>抑制剂在红内期疟原虫中的作用机制研究</w:t>
            </w:r>
          </w:p>
        </w:tc>
        <w:tc>
          <w:tcPr>
            <w:tcW w:w="2806" w:type="dxa"/>
            <w:shd w:val="clear" w:color="auto" w:fill="auto"/>
            <w:vAlign w:val="center"/>
          </w:tcPr>
          <w:p w14:paraId="7CAE9AD2" w14:textId="39F882F8" w:rsidR="008D799A" w:rsidRPr="00DB4F44" w:rsidRDefault="008D799A" w:rsidP="00680AE6">
            <w:pPr>
              <w:jc w:val="center"/>
              <w:rPr>
                <w:color w:val="000000"/>
                <w:szCs w:val="21"/>
              </w:rPr>
            </w:pPr>
            <w:r w:rsidRPr="00DB4F44">
              <w:rPr>
                <w:rFonts w:hint="eastAsia"/>
                <w:color w:val="000000"/>
                <w:szCs w:val="21"/>
              </w:rPr>
              <w:t>健康与医学技术研究所</w:t>
            </w:r>
          </w:p>
        </w:tc>
        <w:tc>
          <w:tcPr>
            <w:tcW w:w="1559" w:type="dxa"/>
            <w:shd w:val="clear" w:color="auto" w:fill="auto"/>
            <w:vAlign w:val="center"/>
          </w:tcPr>
          <w:p w14:paraId="51765E21" w14:textId="62533217" w:rsidR="008D799A" w:rsidRPr="00DB4F44" w:rsidRDefault="008D799A" w:rsidP="00680AE6">
            <w:pPr>
              <w:jc w:val="center"/>
              <w:rPr>
                <w:color w:val="000000"/>
                <w:szCs w:val="21"/>
              </w:rPr>
            </w:pPr>
            <w:r w:rsidRPr="00DB4F44">
              <w:rPr>
                <w:rFonts w:hint="eastAsia"/>
                <w:color w:val="000000"/>
                <w:szCs w:val="21"/>
              </w:rPr>
              <w:t>蒋宗儒</w:t>
            </w:r>
          </w:p>
        </w:tc>
      </w:tr>
      <w:tr w:rsidR="008D799A" w:rsidRPr="00DB4F44" w14:paraId="59DBF190" w14:textId="77777777" w:rsidTr="008D799A">
        <w:trPr>
          <w:trHeight w:val="380"/>
        </w:trPr>
        <w:tc>
          <w:tcPr>
            <w:tcW w:w="671" w:type="dxa"/>
            <w:vAlign w:val="center"/>
          </w:tcPr>
          <w:p w14:paraId="5AE6E262" w14:textId="77777777" w:rsidR="008D799A" w:rsidRPr="00DB4F44" w:rsidRDefault="008D799A" w:rsidP="00680AE6">
            <w:pPr>
              <w:jc w:val="center"/>
              <w:rPr>
                <w:szCs w:val="21"/>
              </w:rPr>
            </w:pPr>
            <w:r w:rsidRPr="00DB4F44">
              <w:rPr>
                <w:rFonts w:hint="eastAsia"/>
                <w:szCs w:val="21"/>
              </w:rPr>
              <w:t>37</w:t>
            </w:r>
          </w:p>
        </w:tc>
        <w:tc>
          <w:tcPr>
            <w:tcW w:w="1550" w:type="dxa"/>
            <w:vAlign w:val="center"/>
          </w:tcPr>
          <w:p w14:paraId="6687C216" w14:textId="4B332EED" w:rsidR="008D799A" w:rsidRPr="00DB4F44" w:rsidRDefault="008D799A" w:rsidP="00680AE6">
            <w:pPr>
              <w:jc w:val="center"/>
              <w:rPr>
                <w:szCs w:val="21"/>
              </w:rPr>
            </w:pPr>
            <w:r w:rsidRPr="00DB4F44">
              <w:rPr>
                <w:rFonts w:hint="eastAsia"/>
                <w:color w:val="000000"/>
                <w:sz w:val="22"/>
                <w:szCs w:val="22"/>
              </w:rPr>
              <w:t>YZJJ2021QN38</w:t>
            </w:r>
          </w:p>
        </w:tc>
        <w:tc>
          <w:tcPr>
            <w:tcW w:w="7272" w:type="dxa"/>
            <w:shd w:val="clear" w:color="auto" w:fill="auto"/>
            <w:vAlign w:val="center"/>
          </w:tcPr>
          <w:p w14:paraId="012DA2D5" w14:textId="51847B0A" w:rsidR="008D799A" w:rsidRPr="00DB4F44" w:rsidRDefault="008D799A" w:rsidP="00680AE6">
            <w:pPr>
              <w:jc w:val="left"/>
              <w:rPr>
                <w:color w:val="000000"/>
                <w:szCs w:val="21"/>
              </w:rPr>
            </w:pPr>
            <w:r w:rsidRPr="00DB4F44">
              <w:rPr>
                <w:rFonts w:hint="eastAsia"/>
                <w:color w:val="000000"/>
                <w:szCs w:val="21"/>
              </w:rPr>
              <w:t>针对激酶</w:t>
            </w:r>
            <w:r w:rsidRPr="00DB4F44">
              <w:rPr>
                <w:rFonts w:ascii="Calibri" w:hAnsi="Calibri" w:cs="Calibri"/>
                <w:color w:val="000000"/>
                <w:szCs w:val="21"/>
              </w:rPr>
              <w:t>ATR</w:t>
            </w:r>
            <w:r w:rsidRPr="00DB4F44">
              <w:rPr>
                <w:rFonts w:hint="eastAsia"/>
                <w:color w:val="000000"/>
                <w:szCs w:val="21"/>
              </w:rPr>
              <w:t>的选择性抑制剂的开发及其敏感性机制研究</w:t>
            </w:r>
          </w:p>
        </w:tc>
        <w:tc>
          <w:tcPr>
            <w:tcW w:w="2806" w:type="dxa"/>
            <w:shd w:val="clear" w:color="auto" w:fill="auto"/>
            <w:vAlign w:val="center"/>
          </w:tcPr>
          <w:p w14:paraId="4ECC7AE1" w14:textId="239B8FEF" w:rsidR="008D799A" w:rsidRPr="00DB4F44" w:rsidRDefault="008D799A" w:rsidP="00680AE6">
            <w:pPr>
              <w:jc w:val="center"/>
              <w:rPr>
                <w:color w:val="000000"/>
                <w:szCs w:val="21"/>
              </w:rPr>
            </w:pPr>
            <w:r w:rsidRPr="00DB4F44">
              <w:rPr>
                <w:rFonts w:hint="eastAsia"/>
                <w:color w:val="000000"/>
                <w:szCs w:val="21"/>
              </w:rPr>
              <w:t>健康与医学技术研究所</w:t>
            </w:r>
          </w:p>
        </w:tc>
        <w:tc>
          <w:tcPr>
            <w:tcW w:w="1559" w:type="dxa"/>
            <w:shd w:val="clear" w:color="auto" w:fill="auto"/>
            <w:vAlign w:val="center"/>
          </w:tcPr>
          <w:p w14:paraId="1592D7BE" w14:textId="32EEBE21" w:rsidR="008D799A" w:rsidRPr="00DB4F44" w:rsidRDefault="008D799A" w:rsidP="00680AE6">
            <w:pPr>
              <w:jc w:val="center"/>
              <w:rPr>
                <w:color w:val="000000"/>
                <w:szCs w:val="21"/>
              </w:rPr>
            </w:pPr>
            <w:r w:rsidRPr="00DB4F44">
              <w:rPr>
                <w:rFonts w:hint="eastAsia"/>
                <w:color w:val="000000"/>
                <w:szCs w:val="21"/>
              </w:rPr>
              <w:t>王蓓蕾</w:t>
            </w:r>
          </w:p>
        </w:tc>
      </w:tr>
      <w:tr w:rsidR="008D799A" w:rsidRPr="00DB4F44" w14:paraId="463077E5" w14:textId="77777777" w:rsidTr="008D799A">
        <w:trPr>
          <w:trHeight w:val="380"/>
        </w:trPr>
        <w:tc>
          <w:tcPr>
            <w:tcW w:w="671" w:type="dxa"/>
            <w:vAlign w:val="center"/>
          </w:tcPr>
          <w:p w14:paraId="65CF16B9" w14:textId="77777777" w:rsidR="008D799A" w:rsidRPr="00DB4F44" w:rsidRDefault="008D799A" w:rsidP="00680AE6">
            <w:pPr>
              <w:jc w:val="center"/>
              <w:rPr>
                <w:szCs w:val="21"/>
              </w:rPr>
            </w:pPr>
            <w:r w:rsidRPr="00DB4F44">
              <w:rPr>
                <w:rFonts w:hint="eastAsia"/>
                <w:szCs w:val="21"/>
              </w:rPr>
              <w:t>38</w:t>
            </w:r>
          </w:p>
        </w:tc>
        <w:tc>
          <w:tcPr>
            <w:tcW w:w="1550" w:type="dxa"/>
            <w:vAlign w:val="center"/>
          </w:tcPr>
          <w:p w14:paraId="54A7A93F" w14:textId="16C0A0B7" w:rsidR="008D799A" w:rsidRPr="00DB4F44" w:rsidRDefault="008D799A" w:rsidP="00680AE6">
            <w:pPr>
              <w:jc w:val="center"/>
              <w:rPr>
                <w:szCs w:val="21"/>
              </w:rPr>
            </w:pPr>
            <w:r w:rsidRPr="00DB4F44">
              <w:rPr>
                <w:rFonts w:hint="eastAsia"/>
                <w:color w:val="000000"/>
                <w:sz w:val="22"/>
                <w:szCs w:val="22"/>
              </w:rPr>
              <w:t>YZJJ2021QN39</w:t>
            </w:r>
          </w:p>
        </w:tc>
        <w:tc>
          <w:tcPr>
            <w:tcW w:w="7272" w:type="dxa"/>
            <w:shd w:val="clear" w:color="auto" w:fill="auto"/>
            <w:vAlign w:val="center"/>
          </w:tcPr>
          <w:p w14:paraId="3F14C142" w14:textId="63B62967" w:rsidR="008D799A" w:rsidRPr="00DB4F44" w:rsidRDefault="008D799A" w:rsidP="00680AE6">
            <w:pPr>
              <w:jc w:val="left"/>
              <w:rPr>
                <w:color w:val="000000"/>
                <w:szCs w:val="21"/>
              </w:rPr>
            </w:pPr>
            <w:r w:rsidRPr="00DB4F44">
              <w:rPr>
                <w:rFonts w:hint="eastAsia"/>
                <w:color w:val="000000"/>
                <w:szCs w:val="21"/>
              </w:rPr>
              <w:t>含笑内酯对放射肠损伤的防治作用及机理研究</w:t>
            </w:r>
          </w:p>
        </w:tc>
        <w:tc>
          <w:tcPr>
            <w:tcW w:w="2806" w:type="dxa"/>
            <w:shd w:val="clear" w:color="auto" w:fill="auto"/>
            <w:vAlign w:val="center"/>
          </w:tcPr>
          <w:p w14:paraId="1A46E5FC" w14:textId="0780C8FE" w:rsidR="008D799A" w:rsidRPr="00DB4F44" w:rsidRDefault="008D799A" w:rsidP="00680AE6">
            <w:pPr>
              <w:jc w:val="center"/>
              <w:rPr>
                <w:color w:val="000000"/>
                <w:szCs w:val="21"/>
              </w:rPr>
            </w:pPr>
            <w:r w:rsidRPr="00DB4F44">
              <w:rPr>
                <w:rFonts w:hint="eastAsia"/>
                <w:color w:val="000000"/>
                <w:szCs w:val="21"/>
              </w:rPr>
              <w:t>健康与医学技术研究所</w:t>
            </w:r>
          </w:p>
        </w:tc>
        <w:tc>
          <w:tcPr>
            <w:tcW w:w="1559" w:type="dxa"/>
            <w:shd w:val="clear" w:color="auto" w:fill="auto"/>
            <w:vAlign w:val="center"/>
          </w:tcPr>
          <w:p w14:paraId="2CF1A254" w14:textId="3676A93B" w:rsidR="008D799A" w:rsidRPr="00DB4F44" w:rsidRDefault="008D799A" w:rsidP="00680AE6">
            <w:pPr>
              <w:jc w:val="center"/>
              <w:rPr>
                <w:color w:val="000000"/>
                <w:szCs w:val="21"/>
              </w:rPr>
            </w:pPr>
            <w:proofErr w:type="gramStart"/>
            <w:r w:rsidRPr="00DB4F44">
              <w:rPr>
                <w:rFonts w:hint="eastAsia"/>
                <w:color w:val="000000"/>
                <w:szCs w:val="21"/>
              </w:rPr>
              <w:t>孔培中</w:t>
            </w:r>
            <w:proofErr w:type="gramEnd"/>
          </w:p>
        </w:tc>
      </w:tr>
      <w:tr w:rsidR="008D799A" w:rsidRPr="00DB4F44" w14:paraId="09623B7A" w14:textId="77777777" w:rsidTr="008D799A">
        <w:trPr>
          <w:trHeight w:val="380"/>
        </w:trPr>
        <w:tc>
          <w:tcPr>
            <w:tcW w:w="671" w:type="dxa"/>
            <w:vAlign w:val="center"/>
          </w:tcPr>
          <w:p w14:paraId="4C74644F" w14:textId="77777777" w:rsidR="008D799A" w:rsidRPr="00DB4F44" w:rsidRDefault="008D799A" w:rsidP="00680AE6">
            <w:pPr>
              <w:jc w:val="center"/>
              <w:rPr>
                <w:szCs w:val="21"/>
              </w:rPr>
            </w:pPr>
            <w:r w:rsidRPr="00DB4F44">
              <w:rPr>
                <w:rFonts w:hint="eastAsia"/>
                <w:szCs w:val="21"/>
              </w:rPr>
              <w:t>39</w:t>
            </w:r>
          </w:p>
        </w:tc>
        <w:tc>
          <w:tcPr>
            <w:tcW w:w="1550" w:type="dxa"/>
            <w:vAlign w:val="center"/>
          </w:tcPr>
          <w:p w14:paraId="2838F58E" w14:textId="1F5C4B09" w:rsidR="008D799A" w:rsidRPr="00DB4F44" w:rsidRDefault="008D799A" w:rsidP="00680AE6">
            <w:pPr>
              <w:jc w:val="center"/>
              <w:rPr>
                <w:szCs w:val="21"/>
              </w:rPr>
            </w:pPr>
            <w:r w:rsidRPr="00DB4F44">
              <w:rPr>
                <w:rFonts w:hint="eastAsia"/>
                <w:color w:val="000000"/>
                <w:sz w:val="22"/>
                <w:szCs w:val="22"/>
              </w:rPr>
              <w:t>YZJJ2021QN40</w:t>
            </w:r>
          </w:p>
        </w:tc>
        <w:tc>
          <w:tcPr>
            <w:tcW w:w="7272" w:type="dxa"/>
            <w:shd w:val="clear" w:color="auto" w:fill="auto"/>
            <w:vAlign w:val="center"/>
          </w:tcPr>
          <w:p w14:paraId="2C310DAC" w14:textId="3E6E69B7" w:rsidR="008D799A" w:rsidRPr="00DB4F44" w:rsidRDefault="008D799A" w:rsidP="00680AE6">
            <w:pPr>
              <w:jc w:val="left"/>
              <w:rPr>
                <w:color w:val="000000"/>
                <w:szCs w:val="21"/>
              </w:rPr>
            </w:pPr>
            <w:proofErr w:type="gramStart"/>
            <w:r w:rsidRPr="00DB4F44">
              <w:rPr>
                <w:rFonts w:hint="eastAsia"/>
                <w:color w:val="000000"/>
                <w:szCs w:val="21"/>
              </w:rPr>
              <w:t>细胞焦亡效应</w:t>
            </w:r>
            <w:proofErr w:type="gramEnd"/>
            <w:r w:rsidRPr="00DB4F44">
              <w:rPr>
                <w:rFonts w:hint="eastAsia"/>
                <w:color w:val="000000"/>
                <w:szCs w:val="21"/>
              </w:rPr>
              <w:t>蛋白</w:t>
            </w:r>
            <w:r w:rsidRPr="00DB4F44">
              <w:rPr>
                <w:rFonts w:ascii="Calibri" w:hAnsi="Calibri" w:cs="Calibri"/>
                <w:color w:val="000000"/>
                <w:szCs w:val="21"/>
              </w:rPr>
              <w:t>GSDME</w:t>
            </w:r>
            <w:r w:rsidRPr="00DB4F44">
              <w:rPr>
                <w:rFonts w:hint="eastAsia"/>
                <w:color w:val="000000"/>
                <w:szCs w:val="21"/>
              </w:rPr>
              <w:t>的</w:t>
            </w:r>
            <w:r w:rsidRPr="00DB4F44">
              <w:rPr>
                <w:rFonts w:ascii="Calibri" w:hAnsi="Calibri" w:cs="Calibri"/>
                <w:color w:val="000000"/>
                <w:szCs w:val="21"/>
              </w:rPr>
              <w:t>N-</w:t>
            </w:r>
            <w:r w:rsidRPr="00DB4F44">
              <w:rPr>
                <w:rFonts w:hint="eastAsia"/>
                <w:color w:val="000000"/>
                <w:szCs w:val="21"/>
              </w:rPr>
              <w:t>糖基化修饰研究及其在抗肿瘤治疗中的应用</w:t>
            </w:r>
          </w:p>
        </w:tc>
        <w:tc>
          <w:tcPr>
            <w:tcW w:w="2806" w:type="dxa"/>
            <w:shd w:val="clear" w:color="auto" w:fill="auto"/>
            <w:vAlign w:val="center"/>
          </w:tcPr>
          <w:p w14:paraId="70E64517" w14:textId="4FB7A891" w:rsidR="008D799A" w:rsidRPr="00DB4F44" w:rsidRDefault="008D799A" w:rsidP="00680AE6">
            <w:pPr>
              <w:jc w:val="center"/>
              <w:rPr>
                <w:color w:val="000000"/>
                <w:szCs w:val="21"/>
              </w:rPr>
            </w:pPr>
            <w:r w:rsidRPr="00DB4F44">
              <w:rPr>
                <w:rFonts w:hint="eastAsia"/>
                <w:color w:val="000000"/>
                <w:szCs w:val="21"/>
              </w:rPr>
              <w:t>健康与医学技术研究所</w:t>
            </w:r>
          </w:p>
        </w:tc>
        <w:tc>
          <w:tcPr>
            <w:tcW w:w="1559" w:type="dxa"/>
            <w:shd w:val="clear" w:color="auto" w:fill="auto"/>
            <w:vAlign w:val="center"/>
          </w:tcPr>
          <w:p w14:paraId="4CF579BE" w14:textId="1F33C202" w:rsidR="008D799A" w:rsidRPr="00DB4F44" w:rsidRDefault="008D799A" w:rsidP="00680AE6">
            <w:pPr>
              <w:jc w:val="center"/>
              <w:rPr>
                <w:color w:val="000000"/>
                <w:szCs w:val="21"/>
              </w:rPr>
            </w:pPr>
            <w:r w:rsidRPr="00DB4F44">
              <w:rPr>
                <w:rFonts w:hint="eastAsia"/>
                <w:color w:val="000000"/>
                <w:szCs w:val="21"/>
              </w:rPr>
              <w:t>胡</w:t>
            </w:r>
            <w:r w:rsidRPr="00DB4F44">
              <w:rPr>
                <w:rFonts w:ascii="Calibri" w:hAnsi="Calibri" w:cs="Calibri"/>
                <w:color w:val="000000"/>
                <w:szCs w:val="21"/>
              </w:rPr>
              <w:t xml:space="preserve">  </w:t>
            </w:r>
            <w:proofErr w:type="gramStart"/>
            <w:r w:rsidRPr="00DB4F44">
              <w:rPr>
                <w:rFonts w:hint="eastAsia"/>
                <w:color w:val="000000"/>
                <w:szCs w:val="21"/>
              </w:rPr>
              <w:t>磊</w:t>
            </w:r>
            <w:proofErr w:type="gramEnd"/>
            <w:r w:rsidRPr="00DB4F44">
              <w:rPr>
                <w:rFonts w:ascii="Calibri" w:hAnsi="Calibri" w:cs="Calibri"/>
                <w:color w:val="000000"/>
                <w:szCs w:val="21"/>
              </w:rPr>
              <w:t xml:space="preserve">   </w:t>
            </w:r>
          </w:p>
        </w:tc>
      </w:tr>
    </w:tbl>
    <w:p w14:paraId="322D11F7" w14:textId="77777777" w:rsidR="00304DA3" w:rsidRPr="004E0BA2" w:rsidRDefault="00304DA3"/>
    <w:sectPr w:rsidR="00304DA3" w:rsidRPr="004E0BA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475E" w14:textId="77777777" w:rsidR="009F5B97" w:rsidRDefault="009F5B97" w:rsidP="00E25EA5">
      <w:r>
        <w:separator/>
      </w:r>
    </w:p>
  </w:endnote>
  <w:endnote w:type="continuationSeparator" w:id="0">
    <w:p w14:paraId="0DA48FCD" w14:textId="77777777" w:rsidR="009F5B97" w:rsidRDefault="009F5B97" w:rsidP="00E2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89B7" w14:textId="77777777" w:rsidR="009F5B97" w:rsidRDefault="009F5B97" w:rsidP="00E25EA5">
      <w:r>
        <w:separator/>
      </w:r>
    </w:p>
  </w:footnote>
  <w:footnote w:type="continuationSeparator" w:id="0">
    <w:p w14:paraId="0B1B07AC" w14:textId="77777777" w:rsidR="009F5B97" w:rsidRDefault="009F5B97" w:rsidP="00E25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A59"/>
    <w:rsid w:val="002673FC"/>
    <w:rsid w:val="002C3A93"/>
    <w:rsid w:val="00304DA3"/>
    <w:rsid w:val="003B1B60"/>
    <w:rsid w:val="004227C1"/>
    <w:rsid w:val="004B3A59"/>
    <w:rsid w:val="004E0BA2"/>
    <w:rsid w:val="007E7978"/>
    <w:rsid w:val="008D799A"/>
    <w:rsid w:val="00934142"/>
    <w:rsid w:val="009F5B97"/>
    <w:rsid w:val="00DE629C"/>
    <w:rsid w:val="00E21B5D"/>
    <w:rsid w:val="00E25EA5"/>
    <w:rsid w:val="00EC5740"/>
    <w:rsid w:val="173F5D45"/>
    <w:rsid w:val="269A79A6"/>
    <w:rsid w:val="577D33FE"/>
    <w:rsid w:val="5B7C2661"/>
    <w:rsid w:val="7183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828BA"/>
  <w15:docId w15:val="{95FF6F18-3118-4471-9532-FEA29FE1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25E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25EA5"/>
    <w:rPr>
      <w:rFonts w:asciiTheme="minorHAnsi" w:eastAsiaTheme="minorEastAsia" w:hAnsiTheme="minorHAnsi" w:cstheme="minorBidi"/>
      <w:kern w:val="2"/>
      <w:sz w:val="18"/>
      <w:szCs w:val="18"/>
    </w:rPr>
  </w:style>
  <w:style w:type="paragraph" w:styleId="a6">
    <w:name w:val="footer"/>
    <w:basedOn w:val="a"/>
    <w:link w:val="a7"/>
    <w:rsid w:val="00E25EA5"/>
    <w:pPr>
      <w:tabs>
        <w:tab w:val="center" w:pos="4153"/>
        <w:tab w:val="right" w:pos="8306"/>
      </w:tabs>
      <w:snapToGrid w:val="0"/>
      <w:jc w:val="left"/>
    </w:pPr>
    <w:rPr>
      <w:sz w:val="18"/>
      <w:szCs w:val="18"/>
    </w:rPr>
  </w:style>
  <w:style w:type="character" w:customStyle="1" w:styleId="a7">
    <w:name w:val="页脚 字符"/>
    <w:basedOn w:val="a0"/>
    <w:link w:val="a6"/>
    <w:rsid w:val="00E25E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杨 靖文</cp:lastModifiedBy>
  <cp:revision>11</cp:revision>
  <dcterms:created xsi:type="dcterms:W3CDTF">2020-03-30T02:31:00Z</dcterms:created>
  <dcterms:modified xsi:type="dcterms:W3CDTF">2022-04-18T07:59:00Z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