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3D0B7">
      <w:pPr>
        <w:widowControl/>
        <w:spacing w:before="100" w:beforeAutospacing="1" w:after="156" w:afterLines="50" w:line="520" w:lineRule="exact"/>
        <w:jc w:val="center"/>
        <w:rPr>
          <w:rFonts w:ascii="宋体" w:hAnsi="宋体" w:cs="宋体"/>
          <w:b/>
          <w:kern w:val="0"/>
          <w:sz w:val="36"/>
          <w:szCs w:val="44"/>
        </w:rPr>
      </w:pPr>
      <w:r>
        <w:rPr>
          <w:rFonts w:hint="eastAsia" w:ascii="宋体" w:hAnsi="宋体" w:cs="宋体"/>
          <w:b/>
          <w:kern w:val="0"/>
          <w:sz w:val="36"/>
          <w:szCs w:val="44"/>
        </w:rPr>
        <w:t>202</w:t>
      </w:r>
      <w:r>
        <w:rPr>
          <w:rFonts w:hint="eastAsia" w:ascii="宋体" w:hAnsi="宋体" w:cs="宋体"/>
          <w:b/>
          <w:kern w:val="0"/>
          <w:sz w:val="36"/>
          <w:szCs w:val="44"/>
          <w:lang w:val="en-US" w:eastAsia="zh-CN"/>
        </w:rPr>
        <w:t>6</w:t>
      </w:r>
      <w:r>
        <w:rPr>
          <w:rFonts w:hint="eastAsia" w:ascii="宋体" w:hAnsi="宋体" w:cs="宋体"/>
          <w:b/>
          <w:kern w:val="0"/>
          <w:sz w:val="36"/>
          <w:szCs w:val="44"/>
        </w:rPr>
        <w:t>年合肥研究院院长基金优秀青年项目（C类）</w:t>
      </w:r>
    </w:p>
    <w:p w14:paraId="3442BB9D">
      <w:pPr>
        <w:widowControl/>
        <w:spacing w:before="100" w:beforeAutospacing="1" w:after="156" w:afterLines="50" w:line="520" w:lineRule="exact"/>
        <w:jc w:val="center"/>
        <w:rPr>
          <w:rFonts w:hint="eastAsia" w:ascii="宋体" w:hAnsi="宋体" w:cs="宋体"/>
          <w:b/>
          <w:kern w:val="0"/>
          <w:sz w:val="36"/>
          <w:szCs w:val="44"/>
        </w:rPr>
      </w:pPr>
      <w:r>
        <w:rPr>
          <w:rFonts w:hint="eastAsia" w:ascii="宋体" w:hAnsi="宋体" w:cs="宋体"/>
          <w:b/>
          <w:kern w:val="0"/>
          <w:sz w:val="36"/>
          <w:szCs w:val="44"/>
        </w:rPr>
        <w:t>申报要求及申报流程</w:t>
      </w:r>
    </w:p>
    <w:p w14:paraId="26BE1161">
      <w:pPr>
        <w:pStyle w:val="5"/>
        <w:numPr>
          <w:ilvl w:val="0"/>
          <w:numId w:val="1"/>
        </w:numPr>
        <w:spacing w:before="0" w:beforeAutospacing="0" w:after="156" w:afterLines="50" w:afterAutospacing="0"/>
        <w:ind w:firstLine="0"/>
        <w:rPr>
          <w:rFonts w:ascii="仿宋_GB2312" w:eastAsia="仿宋_GB2312"/>
          <w:sz w:val="28"/>
          <w:szCs w:val="28"/>
        </w:rPr>
      </w:pPr>
      <w:r>
        <w:rPr>
          <w:rFonts w:hint="eastAsia" w:ascii="仿宋_GB2312" w:eastAsia="仿宋_GB2312"/>
          <w:sz w:val="28"/>
          <w:szCs w:val="28"/>
        </w:rPr>
        <w:t>申请资格：</w:t>
      </w:r>
    </w:p>
    <w:p w14:paraId="2DEDEF55">
      <w:pPr>
        <w:widowControl/>
        <w:spacing w:line="360" w:lineRule="auto"/>
        <w:ind w:firstLine="700" w:firstLineChars="250"/>
        <w:jc w:val="left"/>
        <w:rPr>
          <w:rFonts w:ascii="仿宋_GB2312" w:eastAsia="仿宋_GB2312"/>
          <w:sz w:val="28"/>
          <w:szCs w:val="28"/>
        </w:rPr>
      </w:pPr>
      <w:r>
        <w:rPr>
          <w:rFonts w:hint="eastAsia" w:ascii="仿宋_GB2312" w:eastAsia="仿宋_GB2312"/>
          <w:sz w:val="28"/>
          <w:szCs w:val="28"/>
        </w:rPr>
        <w:t>项目申请人应当具备以下条件：</w:t>
      </w:r>
    </w:p>
    <w:p w14:paraId="4A4029C7">
      <w:pPr>
        <w:widowControl/>
        <w:numPr>
          <w:ilvl w:val="0"/>
          <w:numId w:val="2"/>
        </w:numPr>
        <w:spacing w:line="360" w:lineRule="auto"/>
        <w:jc w:val="left"/>
        <w:rPr>
          <w:rFonts w:ascii="仿宋_GB2312" w:eastAsia="仿宋_GB2312"/>
          <w:sz w:val="28"/>
          <w:szCs w:val="28"/>
        </w:rPr>
      </w:pPr>
      <w:r>
        <w:rPr>
          <w:rFonts w:hint="eastAsia" w:ascii="仿宋_GB2312" w:eastAsia="仿宋_GB2312"/>
          <w:sz w:val="28"/>
          <w:szCs w:val="28"/>
          <w:lang w:eastAsia="zh-CN"/>
        </w:rPr>
        <w:t>具有</w:t>
      </w:r>
      <w:r>
        <w:rPr>
          <w:rFonts w:hint="eastAsia" w:ascii="仿宋_GB2312" w:eastAsia="仿宋_GB2312"/>
          <w:sz w:val="28"/>
          <w:szCs w:val="28"/>
          <w:lang w:val="en-US" w:eastAsia="zh-CN"/>
        </w:rPr>
        <w:t>博士学历，且从事基础研究或应用基础研究工作</w:t>
      </w:r>
      <w:r>
        <w:rPr>
          <w:rFonts w:hint="eastAsia" w:ascii="仿宋_GB2312" w:eastAsia="仿宋_GB2312"/>
          <w:sz w:val="28"/>
          <w:szCs w:val="28"/>
        </w:rPr>
        <w:t>；</w:t>
      </w:r>
    </w:p>
    <w:p w14:paraId="612AD4C5">
      <w:pPr>
        <w:pStyle w:val="12"/>
        <w:widowControl/>
        <w:numPr>
          <w:ilvl w:val="0"/>
          <w:numId w:val="2"/>
        </w:numPr>
        <w:spacing w:line="360" w:lineRule="auto"/>
        <w:ind w:firstLineChars="0"/>
        <w:jc w:val="left"/>
        <w:rPr>
          <w:rFonts w:ascii="仿宋_GB2312" w:eastAsia="仿宋_GB2312"/>
          <w:sz w:val="28"/>
          <w:szCs w:val="28"/>
        </w:rPr>
      </w:pPr>
      <w:r>
        <w:rPr>
          <w:rFonts w:hint="eastAsia" w:ascii="仿宋_GB2312" w:eastAsia="仿宋_GB2312"/>
          <w:sz w:val="28"/>
          <w:szCs w:val="28"/>
        </w:rPr>
        <w:t>申请人应是各科研单元在职科研人员。</w:t>
      </w:r>
      <w:r>
        <w:rPr>
          <w:rFonts w:ascii="仿宋_GB2312" w:eastAsia="仿宋_GB2312"/>
          <w:sz w:val="28"/>
          <w:szCs w:val="28"/>
        </w:rPr>
        <w:t>项目临时聘用人员</w:t>
      </w:r>
      <w:r>
        <w:rPr>
          <w:rFonts w:hint="eastAsia" w:ascii="仿宋_GB2312" w:eastAsia="仿宋_GB2312"/>
          <w:sz w:val="28"/>
          <w:szCs w:val="28"/>
        </w:rPr>
        <w:t>以及正在攻读研究生学位的人员不得申请。</w:t>
      </w:r>
    </w:p>
    <w:p w14:paraId="2293E35D">
      <w:pPr>
        <w:widowControl/>
        <w:numPr>
          <w:ilvl w:val="0"/>
          <w:numId w:val="2"/>
        </w:numPr>
        <w:spacing w:line="360" w:lineRule="auto"/>
        <w:jc w:val="left"/>
        <w:rPr>
          <w:rFonts w:ascii="仿宋_GB2312" w:eastAsia="仿宋_GB2312"/>
          <w:sz w:val="28"/>
          <w:szCs w:val="28"/>
        </w:rPr>
      </w:pPr>
      <w:r>
        <w:rPr>
          <w:rFonts w:hint="eastAsia" w:ascii="仿宋_GB2312" w:eastAsia="仿宋_GB2312"/>
          <w:sz w:val="28"/>
          <w:szCs w:val="28"/>
          <w:lang w:val="en-US" w:eastAsia="zh-CN"/>
        </w:rPr>
        <w:t>申请当年1月1日</w:t>
      </w:r>
      <w:r>
        <w:rPr>
          <w:rFonts w:ascii="仿宋_GB2312" w:eastAsia="仿宋_GB2312"/>
          <w:sz w:val="28"/>
          <w:szCs w:val="28"/>
        </w:rPr>
        <w:t>男性未满34</w:t>
      </w:r>
      <w:r>
        <w:rPr>
          <w:rFonts w:hint="eastAsia" w:ascii="仿宋_GB2312" w:eastAsia="仿宋_GB2312"/>
          <w:sz w:val="28"/>
          <w:szCs w:val="28"/>
        </w:rPr>
        <w:t>周岁[</w:t>
      </w:r>
      <w:r>
        <w:rPr>
          <w:rFonts w:ascii="仿宋_GB2312" w:eastAsia="仿宋_GB2312"/>
          <w:sz w:val="28"/>
          <w:szCs w:val="28"/>
        </w:rPr>
        <w:t>19</w:t>
      </w:r>
      <w:r>
        <w:rPr>
          <w:rFonts w:hint="eastAsia" w:ascii="仿宋_GB2312" w:eastAsia="仿宋_GB2312"/>
          <w:sz w:val="28"/>
          <w:szCs w:val="28"/>
          <w:lang w:val="en-US" w:eastAsia="zh-CN"/>
        </w:rPr>
        <w:t>92</w:t>
      </w:r>
      <w:r>
        <w:rPr>
          <w:rFonts w:hint="eastAsia" w:ascii="仿宋_GB2312" w:eastAsia="仿宋_GB2312"/>
          <w:sz w:val="28"/>
          <w:szCs w:val="28"/>
        </w:rPr>
        <w:t>年1月1日</w:t>
      </w:r>
      <w:r>
        <w:rPr>
          <w:rFonts w:ascii="仿宋_GB2312" w:eastAsia="仿宋_GB2312"/>
          <w:sz w:val="28"/>
          <w:szCs w:val="28"/>
        </w:rPr>
        <w:t>（</w:t>
      </w:r>
      <w:r>
        <w:rPr>
          <w:rFonts w:hint="eastAsia" w:ascii="仿宋_GB2312" w:eastAsia="仿宋_GB2312"/>
          <w:sz w:val="28"/>
          <w:szCs w:val="28"/>
        </w:rPr>
        <w:t>含</w:t>
      </w:r>
      <w:r>
        <w:rPr>
          <w:rFonts w:ascii="仿宋_GB2312" w:eastAsia="仿宋_GB2312"/>
          <w:sz w:val="28"/>
          <w:szCs w:val="28"/>
        </w:rPr>
        <w:t>）</w:t>
      </w:r>
      <w:r>
        <w:rPr>
          <w:rFonts w:hint="eastAsia" w:ascii="仿宋_GB2312" w:eastAsia="仿宋_GB2312"/>
          <w:sz w:val="28"/>
          <w:szCs w:val="28"/>
        </w:rPr>
        <w:t>以后出生]，女性</w:t>
      </w:r>
      <w:r>
        <w:rPr>
          <w:rFonts w:ascii="仿宋_GB2312" w:eastAsia="仿宋_GB2312"/>
          <w:sz w:val="28"/>
          <w:szCs w:val="28"/>
        </w:rPr>
        <w:t>未满39</w:t>
      </w:r>
      <w:r>
        <w:rPr>
          <w:rFonts w:hint="eastAsia" w:ascii="仿宋_GB2312" w:eastAsia="仿宋_GB2312"/>
          <w:sz w:val="28"/>
          <w:szCs w:val="28"/>
        </w:rPr>
        <w:t>周岁[</w:t>
      </w:r>
      <w:r>
        <w:rPr>
          <w:rFonts w:ascii="仿宋_GB2312" w:eastAsia="仿宋_GB2312"/>
          <w:sz w:val="28"/>
          <w:szCs w:val="28"/>
        </w:rPr>
        <w:t>19</w:t>
      </w:r>
      <w:r>
        <w:rPr>
          <w:rFonts w:hint="eastAsia" w:ascii="仿宋_GB2312" w:eastAsia="仿宋_GB2312"/>
          <w:sz w:val="28"/>
          <w:szCs w:val="28"/>
        </w:rPr>
        <w:t>8</w:t>
      </w:r>
      <w:r>
        <w:rPr>
          <w:rFonts w:hint="eastAsia" w:ascii="仿宋_GB2312" w:eastAsia="仿宋_GB2312"/>
          <w:sz w:val="28"/>
          <w:szCs w:val="28"/>
          <w:lang w:val="en-US" w:eastAsia="zh-CN"/>
        </w:rPr>
        <w:t>7</w:t>
      </w:r>
      <w:r>
        <w:rPr>
          <w:rFonts w:hint="eastAsia" w:ascii="仿宋_GB2312" w:eastAsia="仿宋_GB2312"/>
          <w:sz w:val="28"/>
          <w:szCs w:val="28"/>
        </w:rPr>
        <w:t>年1月1日</w:t>
      </w:r>
      <w:r>
        <w:rPr>
          <w:rFonts w:ascii="仿宋_GB2312" w:eastAsia="仿宋_GB2312"/>
          <w:sz w:val="28"/>
          <w:szCs w:val="28"/>
        </w:rPr>
        <w:t>（</w:t>
      </w:r>
      <w:r>
        <w:rPr>
          <w:rFonts w:hint="eastAsia" w:ascii="仿宋_GB2312" w:eastAsia="仿宋_GB2312"/>
          <w:sz w:val="28"/>
          <w:szCs w:val="28"/>
        </w:rPr>
        <w:t>含</w:t>
      </w:r>
      <w:r>
        <w:rPr>
          <w:rFonts w:ascii="仿宋_GB2312" w:eastAsia="仿宋_GB2312"/>
          <w:sz w:val="28"/>
          <w:szCs w:val="28"/>
        </w:rPr>
        <w:t>）</w:t>
      </w:r>
      <w:r>
        <w:rPr>
          <w:rFonts w:hint="eastAsia" w:ascii="仿宋_GB2312" w:eastAsia="仿宋_GB2312"/>
          <w:sz w:val="28"/>
          <w:szCs w:val="28"/>
        </w:rPr>
        <w:t>以后出生]；</w:t>
      </w:r>
    </w:p>
    <w:p w14:paraId="44245EDE">
      <w:pPr>
        <w:widowControl/>
        <w:numPr>
          <w:ilvl w:val="0"/>
          <w:numId w:val="2"/>
        </w:numPr>
        <w:spacing w:line="360" w:lineRule="auto"/>
        <w:jc w:val="left"/>
        <w:rPr>
          <w:rFonts w:ascii="仿宋_GB2312" w:eastAsia="仿宋_GB2312"/>
          <w:sz w:val="28"/>
          <w:szCs w:val="28"/>
        </w:rPr>
      </w:pPr>
      <w:r>
        <w:rPr>
          <w:rFonts w:hint="eastAsia" w:ascii="仿宋_GB2312" w:eastAsia="仿宋_GB2312"/>
          <w:sz w:val="28"/>
          <w:szCs w:val="28"/>
        </w:rPr>
        <w:t>作为项目负责人从未承担过国家自然科学基金、安徽省自然科学基金，未获得过中科院或省市人才计划项目支持。</w:t>
      </w:r>
    </w:p>
    <w:p w14:paraId="1192A69E">
      <w:pPr>
        <w:widowControl/>
        <w:numPr>
          <w:ilvl w:val="0"/>
          <w:numId w:val="2"/>
        </w:numPr>
        <w:spacing w:line="360" w:lineRule="auto"/>
        <w:jc w:val="left"/>
        <w:rPr>
          <w:rFonts w:ascii="仿宋_GB2312" w:eastAsia="仿宋_GB2312"/>
          <w:sz w:val="28"/>
          <w:szCs w:val="28"/>
        </w:rPr>
      </w:pPr>
      <w:r>
        <w:rPr>
          <w:rFonts w:hint="eastAsia" w:ascii="仿宋_GB2312" w:eastAsia="仿宋_GB2312"/>
          <w:sz w:val="28"/>
          <w:szCs w:val="28"/>
        </w:rPr>
        <w:t>预计在项目执行期内一次性出国时间超过半年或累计出国时间超过9个月者，不能作为申请项目的负责人。</w:t>
      </w:r>
    </w:p>
    <w:p w14:paraId="5B7EAB51">
      <w:pPr>
        <w:widowControl/>
        <w:numPr>
          <w:ilvl w:val="0"/>
          <w:numId w:val="2"/>
        </w:numPr>
        <w:spacing w:line="360" w:lineRule="auto"/>
        <w:jc w:val="left"/>
        <w:rPr>
          <w:rFonts w:hint="eastAsia" w:ascii="仿宋_GB2312" w:eastAsia="仿宋_GB2312"/>
          <w:sz w:val="28"/>
          <w:szCs w:val="28"/>
          <w:lang w:eastAsia="zh-CN"/>
        </w:rPr>
      </w:pPr>
      <w:r>
        <w:rPr>
          <w:rFonts w:hint="eastAsia" w:ascii="仿宋_GB2312" w:eastAsia="仿宋_GB2312"/>
          <w:sz w:val="28"/>
          <w:szCs w:val="28"/>
        </w:rPr>
        <w:t>申请人应当对申请材料的真实性、合法性负责，在申请书中不得出现任何违反法律及有关保密规定的内容。</w:t>
      </w:r>
    </w:p>
    <w:p w14:paraId="499D0119">
      <w:pPr>
        <w:widowControl/>
        <w:numPr>
          <w:ilvl w:val="0"/>
          <w:numId w:val="2"/>
        </w:numPr>
        <w:spacing w:line="360" w:lineRule="auto"/>
        <w:jc w:val="left"/>
        <w:rPr>
          <w:rFonts w:hint="eastAsia" w:ascii="仿宋_GB2312" w:eastAsia="仿宋_GB2312"/>
          <w:sz w:val="28"/>
          <w:szCs w:val="28"/>
          <w:lang w:eastAsia="zh-CN"/>
        </w:rPr>
      </w:pPr>
      <w:r>
        <w:rPr>
          <w:rFonts w:hint="eastAsia" w:ascii="仿宋_GB2312" w:eastAsia="仿宋_GB2312"/>
          <w:sz w:val="28"/>
          <w:szCs w:val="28"/>
          <w:lang w:val="en-US" w:eastAsia="zh-CN"/>
        </w:rPr>
        <w:t>2024年1月1日及以后入职的全职博士后，</w:t>
      </w:r>
      <w:r>
        <w:rPr>
          <w:rFonts w:hint="eastAsia" w:ascii="仿宋_GB2312" w:eastAsia="仿宋_GB2312"/>
          <w:sz w:val="28"/>
          <w:szCs w:val="28"/>
        </w:rPr>
        <w:t>其在站期间若成功获批国家自然科学基金青年科学基金项目或博士后创新人才支持计划（简称“博新计划”），可直接获得院长基金匹配名额1项。</w:t>
      </w:r>
    </w:p>
    <w:p w14:paraId="1E343877">
      <w:pPr>
        <w:pStyle w:val="5"/>
        <w:numPr>
          <w:ilvl w:val="0"/>
          <w:numId w:val="1"/>
        </w:numPr>
        <w:spacing w:before="0" w:beforeAutospacing="0" w:after="156" w:afterLines="50" w:afterAutospacing="0"/>
        <w:ind w:firstLine="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限项规定：</w:t>
      </w:r>
    </w:p>
    <w:p w14:paraId="60F58170">
      <w:pPr>
        <w:pStyle w:val="5"/>
        <w:numPr>
          <w:ilvl w:val="255"/>
          <w:numId w:val="0"/>
        </w:numPr>
        <w:spacing w:before="0" w:beforeAutospacing="0" w:after="156" w:afterLines="50" w:afterAutospacing="0"/>
        <w:ind w:firstLine="42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项目不重复支持，作为负责人仅能获得一次资助。</w:t>
      </w:r>
    </w:p>
    <w:p w14:paraId="0476A47E">
      <w:pPr>
        <w:pStyle w:val="5"/>
        <w:numPr>
          <w:ilvl w:val="0"/>
          <w:numId w:val="1"/>
        </w:numPr>
        <w:spacing w:before="0" w:beforeAutospacing="0" w:after="156" w:afterLines="50" w:afterAutospacing="0"/>
        <w:ind w:firstLine="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申请书形式审查注意事项如下：</w:t>
      </w:r>
    </w:p>
    <w:p w14:paraId="082CB56D">
      <w:pPr>
        <w:pStyle w:val="5"/>
        <w:spacing w:before="0" w:beforeAutospacing="0" w:after="156" w:afterLines="50" w:afterAutospacing="0"/>
        <w:ind w:firstLine="56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（1）依托单位及工作单位：中国科学院合肥物质科学研究院；</w:t>
      </w:r>
    </w:p>
    <w:p w14:paraId="6FB15A8B">
      <w:pPr>
        <w:pStyle w:val="5"/>
        <w:spacing w:before="0" w:beforeAutospacing="0" w:after="156" w:afterLines="50" w:afterAutospacing="0"/>
        <w:ind w:firstLine="56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科研单元：填写所在的研究所或中心的全称，分别是“安徽光学精密机械研究所”、“等离子体物理研究所”、“固体物理研究所”、“智能机械研究所”、“强磁场科学中心”、“核能安全技术研究所”、“健康与医学技术研究所”。</w:t>
      </w:r>
    </w:p>
    <w:p w14:paraId="5C6F46D3">
      <w:pPr>
        <w:pStyle w:val="5"/>
        <w:spacing w:before="0" w:beforeAutospacing="0" w:after="156" w:afterLines="50" w:afterAutospacing="0"/>
        <w:ind w:firstLine="56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（3）研究室（或中心）：填写所在科研单元的研究室或研究中心。</w:t>
      </w:r>
    </w:p>
    <w:p w14:paraId="0F584F8A">
      <w:pPr>
        <w:pStyle w:val="5"/>
        <w:spacing w:before="0" w:beforeAutospacing="0" w:after="156" w:afterLines="50" w:afterAutospacing="0"/>
        <w:ind w:firstLine="56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（4）申请代码：请按照国家自然科学基金各学部资助范围和申请代码进行填写，并细分至二级或三级代码。</w:t>
      </w:r>
    </w:p>
    <w:p w14:paraId="2B6E5C1F">
      <w:pPr>
        <w:pStyle w:val="5"/>
        <w:spacing w:before="0" w:beforeAutospacing="0" w:after="156" w:afterLines="50" w:afterAutospacing="0"/>
        <w:ind w:firstLine="560"/>
        <w:rPr>
          <w:rFonts w:ascii="仿宋_GB2312" w:hAnsi="Times New Roman" w:eastAsia="仿宋_GB2312" w:cs="Times New Roman"/>
          <w:kern w:val="2"/>
          <w:sz w:val="28"/>
          <w:szCs w:val="28"/>
          <w:highlight w:val="none"/>
        </w:rPr>
      </w:pPr>
      <w:r>
        <w:rPr>
          <w:rFonts w:hint="eastAsia" w:ascii="仿宋_GB2312" w:hAnsi="Times New Roman" w:eastAsia="仿宋_GB2312" w:cs="Times New Roman"/>
          <w:kern w:val="2"/>
          <w:sz w:val="28"/>
          <w:szCs w:val="28"/>
          <w:highlight w:val="none"/>
        </w:rPr>
        <w:t>国家自然科学基金申请代码查询网址：</w:t>
      </w:r>
    </w:p>
    <w:p w14:paraId="7D6A70B4">
      <w:pPr>
        <w:pStyle w:val="5"/>
        <w:spacing w:before="0" w:beforeAutospacing="0" w:after="156" w:afterLines="50" w:afterAutospacing="0"/>
        <w:ind w:firstLine="560"/>
        <w:rPr>
          <w:rFonts w:ascii="仿宋_GB2312" w:hAnsi="Times New Roman" w:eastAsia="仿宋_GB2312" w:cs="Times New Roman"/>
          <w:kern w:val="2"/>
          <w:sz w:val="28"/>
          <w:szCs w:val="28"/>
          <w:highlight w:val="none"/>
        </w:rPr>
      </w:pPr>
      <w:r>
        <w:rPr>
          <w:rFonts w:hint="eastAsia" w:ascii="仿宋_GB2312" w:hAnsi="Times New Roman" w:eastAsia="仿宋_GB2312" w:cs="Times New Roman"/>
          <w:kern w:val="2"/>
          <w:sz w:val="28"/>
          <w:szCs w:val="28"/>
          <w:highlight w:val="none"/>
        </w:rPr>
        <w:t>https://www.nsfc.gov.cn/p1/2931/3971/4002/gjzrkxjjsqdm2026.html</w:t>
      </w:r>
    </w:p>
    <w:p w14:paraId="3CFAB8BB">
      <w:pPr>
        <w:pStyle w:val="5"/>
        <w:numPr>
          <w:ilvl w:val="0"/>
          <w:numId w:val="3"/>
        </w:numPr>
        <w:spacing w:before="0" w:beforeAutospacing="0" w:after="156" w:afterLines="50" w:afterAutospacing="0"/>
        <w:ind w:firstLine="560"/>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项目产出论文应不少于30%发表于国内科技期刊。此项要求纳入结题考核指标。</w:t>
      </w:r>
    </w:p>
    <w:p w14:paraId="14C9688C">
      <w:pPr>
        <w:pStyle w:val="5"/>
        <w:numPr>
          <w:ilvl w:val="0"/>
          <w:numId w:val="0"/>
        </w:numPr>
        <w:spacing w:before="0" w:beforeAutospacing="0" w:after="156" w:afterLines="50" w:afterAutospacing="0"/>
        <w:rPr>
          <w:rFonts w:hint="eastAsia" w:ascii="仿宋_GB2312" w:hAnsi="Times New Roman" w:eastAsia="仿宋_GB2312" w:cs="Times New Roman"/>
          <w:kern w:val="2"/>
          <w:sz w:val="28"/>
          <w:szCs w:val="28"/>
        </w:rPr>
      </w:pPr>
    </w:p>
    <w:p w14:paraId="0628EF14">
      <w:pPr>
        <w:pStyle w:val="5"/>
        <w:numPr>
          <w:ilvl w:val="0"/>
          <w:numId w:val="0"/>
        </w:numPr>
        <w:spacing w:before="0" w:beforeAutospacing="0" w:after="156" w:afterLines="50" w:afterAutospacing="0"/>
        <w:rPr>
          <w:rFonts w:hint="eastAsia" w:ascii="仿宋_GB2312" w:hAnsi="Times New Roman" w:eastAsia="仿宋_GB2312" w:cs="Times New Roman"/>
          <w:kern w:val="2"/>
          <w:sz w:val="28"/>
          <w:szCs w:val="28"/>
        </w:rPr>
      </w:pPr>
    </w:p>
    <w:p w14:paraId="105C31D8">
      <w:pPr>
        <w:widowControl/>
        <w:spacing w:after="156" w:afterLines="50" w:line="360" w:lineRule="auto"/>
        <w:ind w:left="4200" w:leftChars="2000" w:firstLine="840" w:firstLineChars="300"/>
        <w:rPr>
          <w:rFonts w:ascii="仿宋_GB2312" w:eastAsia="仿宋_GB2312"/>
          <w:sz w:val="28"/>
          <w:szCs w:val="28"/>
        </w:rPr>
      </w:pPr>
      <w:r>
        <w:rPr>
          <w:rFonts w:hint="eastAsia" w:ascii="仿宋_GB2312" w:eastAsia="仿宋_GB2312"/>
          <w:sz w:val="28"/>
          <w:szCs w:val="28"/>
        </w:rPr>
        <w:t>科研规划处</w:t>
      </w:r>
    </w:p>
    <w:p w14:paraId="5717C90F">
      <w:pPr>
        <w:widowControl/>
        <w:spacing w:after="156" w:afterLines="50" w:line="360" w:lineRule="auto"/>
        <w:ind w:firstLine="4760" w:firstLineChars="1700"/>
      </w:pPr>
      <w:r>
        <w:rPr>
          <w:rFonts w:hint="eastAsia" w:ascii="仿宋_GB2312" w:eastAsia="仿宋_GB2312"/>
          <w:sz w:val="28"/>
          <w:szCs w:val="28"/>
          <w:lang w:val="en-US" w:eastAsia="zh-CN"/>
        </w:rPr>
        <w:t>2026</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30</w:t>
      </w:r>
      <w:r>
        <w:rPr>
          <w:rFonts w:hint="eastAsia" w:ascii="仿宋_GB2312" w:eastAsia="仿宋_GB2312"/>
          <w:sz w:val="28"/>
          <w:szCs w:val="28"/>
        </w:rPr>
        <w:t>日 </w:t>
      </w:r>
      <w:r>
        <w:rPr>
          <w:rFonts w:hint="eastAsia" w:ascii="仿宋_GB2312" w:hAnsi="宋体" w:eastAsia="仿宋_GB2312" w:cs="宋体"/>
          <w:kern w:val="0"/>
          <w:sz w:val="28"/>
          <w:szCs w:val="28"/>
        </w:rPr>
        <w:t xml:space="preserve"> </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FE57B"/>
    <w:multiLevelType w:val="singleLevel"/>
    <w:tmpl w:val="882FE57B"/>
    <w:lvl w:ilvl="0" w:tentative="0">
      <w:start w:val="1"/>
      <w:numFmt w:val="chineseCounting"/>
      <w:suff w:val="nothing"/>
      <w:lvlText w:val="（%1）"/>
      <w:lvlJc w:val="left"/>
      <w:pPr>
        <w:ind w:left="0" w:firstLine="420"/>
      </w:pPr>
      <w:rPr>
        <w:rFonts w:hint="eastAsia"/>
      </w:rPr>
    </w:lvl>
  </w:abstractNum>
  <w:abstractNum w:abstractNumId="1">
    <w:nsid w:val="2BA13C8B"/>
    <w:multiLevelType w:val="singleLevel"/>
    <w:tmpl w:val="2BA13C8B"/>
    <w:lvl w:ilvl="0" w:tentative="0">
      <w:start w:val="5"/>
      <w:numFmt w:val="decimal"/>
      <w:suff w:val="nothing"/>
      <w:lvlText w:val="（%1）"/>
      <w:lvlJc w:val="left"/>
    </w:lvl>
  </w:abstractNum>
  <w:abstractNum w:abstractNumId="2">
    <w:nsid w:val="7E5B4EFF"/>
    <w:multiLevelType w:val="multilevel"/>
    <w:tmpl w:val="7E5B4EF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OGJkNjYxMjc0YzZkNGE0ZjQ3NzAyMzJmODYzMWIifQ=="/>
  </w:docVars>
  <w:rsids>
    <w:rsidRoot w:val="00292625"/>
    <w:rsid w:val="0001788E"/>
    <w:rsid w:val="00063D13"/>
    <w:rsid w:val="00064291"/>
    <w:rsid w:val="0009316A"/>
    <w:rsid w:val="000C3FE8"/>
    <w:rsid w:val="000C484E"/>
    <w:rsid w:val="000C549E"/>
    <w:rsid w:val="000D18FD"/>
    <w:rsid w:val="00126069"/>
    <w:rsid w:val="0014000E"/>
    <w:rsid w:val="00140043"/>
    <w:rsid w:val="00141FB5"/>
    <w:rsid w:val="00156339"/>
    <w:rsid w:val="00165FBF"/>
    <w:rsid w:val="00177888"/>
    <w:rsid w:val="001A52B9"/>
    <w:rsid w:val="001A5D01"/>
    <w:rsid w:val="001C0DB3"/>
    <w:rsid w:val="001E5F0C"/>
    <w:rsid w:val="001F19CA"/>
    <w:rsid w:val="00261649"/>
    <w:rsid w:val="00292625"/>
    <w:rsid w:val="00297EDE"/>
    <w:rsid w:val="002B7582"/>
    <w:rsid w:val="002C043A"/>
    <w:rsid w:val="002F006D"/>
    <w:rsid w:val="002F77C5"/>
    <w:rsid w:val="00304561"/>
    <w:rsid w:val="00311E10"/>
    <w:rsid w:val="00321E12"/>
    <w:rsid w:val="00325FEA"/>
    <w:rsid w:val="003264F3"/>
    <w:rsid w:val="003372CA"/>
    <w:rsid w:val="0037360C"/>
    <w:rsid w:val="00384CD7"/>
    <w:rsid w:val="003A12B5"/>
    <w:rsid w:val="003E1F63"/>
    <w:rsid w:val="003F789D"/>
    <w:rsid w:val="00430A57"/>
    <w:rsid w:val="00442C15"/>
    <w:rsid w:val="004E5C44"/>
    <w:rsid w:val="004E7A93"/>
    <w:rsid w:val="004F67F7"/>
    <w:rsid w:val="005046C8"/>
    <w:rsid w:val="005211A2"/>
    <w:rsid w:val="005268FB"/>
    <w:rsid w:val="00531356"/>
    <w:rsid w:val="00534417"/>
    <w:rsid w:val="00545E24"/>
    <w:rsid w:val="00563933"/>
    <w:rsid w:val="005C2734"/>
    <w:rsid w:val="00606588"/>
    <w:rsid w:val="0062398D"/>
    <w:rsid w:val="00626BFE"/>
    <w:rsid w:val="00634B26"/>
    <w:rsid w:val="006376E8"/>
    <w:rsid w:val="006417F3"/>
    <w:rsid w:val="00644804"/>
    <w:rsid w:val="00650F8D"/>
    <w:rsid w:val="006669BE"/>
    <w:rsid w:val="00692667"/>
    <w:rsid w:val="006B1EB1"/>
    <w:rsid w:val="006C49CB"/>
    <w:rsid w:val="006D4843"/>
    <w:rsid w:val="007338EF"/>
    <w:rsid w:val="0075145D"/>
    <w:rsid w:val="007631CD"/>
    <w:rsid w:val="00777B4A"/>
    <w:rsid w:val="007B2C38"/>
    <w:rsid w:val="007F3351"/>
    <w:rsid w:val="00814E98"/>
    <w:rsid w:val="008318AB"/>
    <w:rsid w:val="00864554"/>
    <w:rsid w:val="00871C7B"/>
    <w:rsid w:val="008F1DB7"/>
    <w:rsid w:val="00906482"/>
    <w:rsid w:val="009173CA"/>
    <w:rsid w:val="00934A76"/>
    <w:rsid w:val="0094158E"/>
    <w:rsid w:val="009A6E3D"/>
    <w:rsid w:val="009C1B6A"/>
    <w:rsid w:val="009D54EF"/>
    <w:rsid w:val="009D6F44"/>
    <w:rsid w:val="00A03005"/>
    <w:rsid w:val="00A15066"/>
    <w:rsid w:val="00A21569"/>
    <w:rsid w:val="00A804D5"/>
    <w:rsid w:val="00A80FBD"/>
    <w:rsid w:val="00AA2D9E"/>
    <w:rsid w:val="00AB2213"/>
    <w:rsid w:val="00AD79C4"/>
    <w:rsid w:val="00B26251"/>
    <w:rsid w:val="00B40869"/>
    <w:rsid w:val="00B50EED"/>
    <w:rsid w:val="00B943A1"/>
    <w:rsid w:val="00B97584"/>
    <w:rsid w:val="00BD7E69"/>
    <w:rsid w:val="00BE2DE3"/>
    <w:rsid w:val="00BE762D"/>
    <w:rsid w:val="00C20072"/>
    <w:rsid w:val="00C61412"/>
    <w:rsid w:val="00CA3685"/>
    <w:rsid w:val="00CB12C7"/>
    <w:rsid w:val="00CB7416"/>
    <w:rsid w:val="00CD21BA"/>
    <w:rsid w:val="00D2428F"/>
    <w:rsid w:val="00D32D0A"/>
    <w:rsid w:val="00D3506F"/>
    <w:rsid w:val="00D3702D"/>
    <w:rsid w:val="00D85570"/>
    <w:rsid w:val="00D96CE6"/>
    <w:rsid w:val="00DA0E15"/>
    <w:rsid w:val="00DC4223"/>
    <w:rsid w:val="00DD11E1"/>
    <w:rsid w:val="00E067DA"/>
    <w:rsid w:val="00E10F30"/>
    <w:rsid w:val="00E17243"/>
    <w:rsid w:val="00E26098"/>
    <w:rsid w:val="00E8419A"/>
    <w:rsid w:val="00EB5EA3"/>
    <w:rsid w:val="00F245A3"/>
    <w:rsid w:val="00F67BB1"/>
    <w:rsid w:val="00F7138F"/>
    <w:rsid w:val="00F7497E"/>
    <w:rsid w:val="00FA1FBD"/>
    <w:rsid w:val="00FA4D6A"/>
    <w:rsid w:val="00FD27C7"/>
    <w:rsid w:val="00FD3268"/>
    <w:rsid w:val="00FF5A70"/>
    <w:rsid w:val="0AB964F4"/>
    <w:rsid w:val="0E5057A7"/>
    <w:rsid w:val="209D33D1"/>
    <w:rsid w:val="23E80503"/>
    <w:rsid w:val="2B0F5E2D"/>
    <w:rsid w:val="303D6EB2"/>
    <w:rsid w:val="3077487E"/>
    <w:rsid w:val="3095013F"/>
    <w:rsid w:val="339F2E9E"/>
    <w:rsid w:val="366C1870"/>
    <w:rsid w:val="40C94E43"/>
    <w:rsid w:val="41E8512E"/>
    <w:rsid w:val="4398605D"/>
    <w:rsid w:val="492567E8"/>
    <w:rsid w:val="4CDD1001"/>
    <w:rsid w:val="545729B8"/>
    <w:rsid w:val="549A4653"/>
    <w:rsid w:val="55986DE4"/>
    <w:rsid w:val="64D35783"/>
    <w:rsid w:val="688C6AF2"/>
    <w:rsid w:val="6BCF4F31"/>
    <w:rsid w:val="701B2E02"/>
    <w:rsid w:val="71C72AD3"/>
    <w:rsid w:val="748B2861"/>
    <w:rsid w:val="79F170DC"/>
    <w:rsid w:val="7B0E254A"/>
    <w:rsid w:val="7CF86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customStyle="1" w:styleId="12">
    <w:name w:val="_Style 7"/>
    <w:basedOn w:val="1"/>
    <w:next w:val="13"/>
    <w:qFormat/>
    <w:uiPriority w:val="34"/>
    <w:pPr>
      <w:ind w:firstLine="420" w:firstLineChars="200"/>
    </w:pPr>
    <w:rPr>
      <w:rFonts w:ascii="Calibri" w:hAnsi="Calibri"/>
      <w:szCs w:val="22"/>
    </w:rPr>
  </w:style>
  <w:style w:type="paragraph" w:styleId="13">
    <w:name w:val="List Paragraph"/>
    <w:basedOn w:val="1"/>
    <w:qFormat/>
    <w:uiPriority w:val="34"/>
    <w:pPr>
      <w:ind w:firstLine="420" w:firstLineChars="200"/>
    </w:pPr>
  </w:style>
  <w:style w:type="character" w:customStyle="1" w:styleId="14">
    <w:name w:val="未处理的提及1"/>
    <w:basedOn w:val="8"/>
    <w:semiHidden/>
    <w:unhideWhenUsed/>
    <w:qFormat/>
    <w:uiPriority w:val="99"/>
    <w:rPr>
      <w:color w:val="605E5C"/>
      <w:shd w:val="clear" w:color="auto" w:fill="E1DFDD"/>
    </w:rPr>
  </w:style>
  <w:style w:type="character" w:customStyle="1" w:styleId="15">
    <w:name w:val="批注框文本 字符"/>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807</Words>
  <Characters>891</Characters>
  <Lines>6</Lines>
  <Paragraphs>1</Paragraphs>
  <TotalTime>7</TotalTime>
  <ScaleCrop>false</ScaleCrop>
  <LinksUpToDate>false</LinksUpToDate>
  <CharactersWithSpaces>893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2021-08-24T01:26:00Z</dcterms:created>
  <dc:creator>杨 靖文</dc:creator>
  <cp:lastModifiedBy>Ashley</cp:lastModifiedBy>
  <dcterms:modified xsi:type="dcterms:W3CDTF">2026-03-30T07:41:51Z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1668A9097E4349008F8579C1857BB052_12</vt:lpwstr>
  </property>
  <property fmtid="{D5CDD505-2E9C-101B-9397-08002B2CF9AE}" pid="4" name="KSOTemplateDocerSaveRecord">
    <vt:lpwstr>eyJoZGlkIjoiZDc3OGJkNjYxMjc0YzZkNGE0ZjQ3NzAyMzJmODYzMWIiLCJ1c2VySWQiOiIxMTk4MTg3NDQ5In0=</vt:lpwstr>
  </property>
</Properties>
</file>