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213" w:rsidRPr="00412676" w:rsidRDefault="00D40213" w:rsidP="00D40213">
      <w:pPr>
        <w:snapToGrid w:val="0"/>
        <w:jc w:val="left"/>
        <w:rPr>
          <w:rFonts w:ascii="Times New Roman" w:eastAsia="方正小标宋简体" w:hAnsi="Times New Roman"/>
          <w:sz w:val="36"/>
          <w:szCs w:val="36"/>
        </w:rPr>
      </w:pPr>
      <w:r w:rsidRPr="00412676">
        <w:rPr>
          <w:rFonts w:ascii="Times New Roman" w:eastAsia="方正小标宋简体" w:hAnsi="Times New Roman"/>
          <w:sz w:val="36"/>
          <w:szCs w:val="36"/>
        </w:rPr>
        <w:t>附件</w:t>
      </w:r>
      <w:r w:rsidRPr="00412676">
        <w:rPr>
          <w:rFonts w:ascii="Times New Roman" w:eastAsia="方正小标宋简体" w:hAnsi="Times New Roman"/>
          <w:sz w:val="36"/>
          <w:szCs w:val="36"/>
        </w:rPr>
        <w:t>1</w:t>
      </w:r>
    </w:p>
    <w:p w:rsidR="00D40213" w:rsidRPr="00412676" w:rsidRDefault="00D40213" w:rsidP="00D40213">
      <w:pPr>
        <w:jc w:val="center"/>
        <w:rPr>
          <w:rFonts w:ascii="Times New Roman" w:eastAsia="方正小标宋简体" w:hAnsi="Times New Roman"/>
          <w:sz w:val="36"/>
          <w:szCs w:val="36"/>
        </w:rPr>
      </w:pPr>
      <w:r w:rsidRPr="00412676">
        <w:rPr>
          <w:rFonts w:ascii="Times New Roman" w:eastAsia="方正小标宋简体" w:hAnsi="Times New Roman"/>
          <w:sz w:val="36"/>
          <w:szCs w:val="36"/>
        </w:rPr>
        <w:t>新申报省工程研究中心初审评分表</w:t>
      </w:r>
    </w:p>
    <w:tbl>
      <w:tblPr>
        <w:tblW w:w="8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691"/>
        <w:gridCol w:w="819"/>
        <w:gridCol w:w="1118"/>
        <w:gridCol w:w="1118"/>
        <w:gridCol w:w="1119"/>
        <w:gridCol w:w="1119"/>
      </w:tblGrid>
      <w:tr w:rsidR="00D40213" w:rsidRPr="00412676" w:rsidTr="000D7E8A">
        <w:trPr>
          <w:jc w:val="center"/>
        </w:trPr>
        <w:tc>
          <w:tcPr>
            <w:tcW w:w="369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pStyle w:val="a5"/>
              <w:spacing w:line="240" w:lineRule="exact"/>
              <w:rPr>
                <w:rFonts w:eastAsia="方正黑体_GBK"/>
                <w:color w:val="000000"/>
                <w:sz w:val="24"/>
                <w:szCs w:val="24"/>
              </w:rPr>
            </w:pPr>
            <w:r w:rsidRPr="00412676">
              <w:rPr>
                <w:rFonts w:eastAsia="方正黑体_GBK"/>
                <w:color w:val="000000"/>
                <w:sz w:val="24"/>
                <w:szCs w:val="24"/>
              </w:rPr>
              <w:t>初审内容</w:t>
            </w:r>
          </w:p>
        </w:tc>
        <w:tc>
          <w:tcPr>
            <w:tcW w:w="81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pStyle w:val="a5"/>
              <w:spacing w:line="240" w:lineRule="exact"/>
              <w:rPr>
                <w:rFonts w:eastAsia="方正黑体_GBK"/>
                <w:color w:val="000000"/>
                <w:sz w:val="24"/>
                <w:szCs w:val="24"/>
              </w:rPr>
            </w:pPr>
            <w:r w:rsidRPr="00412676">
              <w:rPr>
                <w:rFonts w:eastAsia="方正黑体_GBK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1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pStyle w:val="a5"/>
              <w:spacing w:line="240" w:lineRule="exact"/>
              <w:rPr>
                <w:rFonts w:eastAsia="方正黑体_GBK"/>
                <w:color w:val="000000"/>
                <w:sz w:val="24"/>
                <w:szCs w:val="24"/>
              </w:rPr>
            </w:pPr>
            <w:r w:rsidRPr="00412676">
              <w:rPr>
                <w:rFonts w:eastAsia="方正黑体_GBK"/>
                <w:color w:val="000000"/>
                <w:sz w:val="24"/>
                <w:szCs w:val="24"/>
              </w:rPr>
              <w:t>最低</w:t>
            </w:r>
          </w:p>
          <w:p w:rsidR="00D40213" w:rsidRPr="00412676" w:rsidRDefault="00D40213" w:rsidP="000D7E8A">
            <w:pPr>
              <w:pStyle w:val="a5"/>
              <w:spacing w:line="240" w:lineRule="exact"/>
              <w:rPr>
                <w:rFonts w:eastAsia="方正黑体_GBK"/>
                <w:color w:val="000000"/>
                <w:sz w:val="24"/>
                <w:szCs w:val="24"/>
              </w:rPr>
            </w:pPr>
            <w:r w:rsidRPr="00412676">
              <w:rPr>
                <w:rFonts w:eastAsia="方正黑体_GBK"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11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pStyle w:val="a5"/>
              <w:spacing w:line="240" w:lineRule="exact"/>
              <w:rPr>
                <w:rFonts w:eastAsia="方正黑体_GBK"/>
                <w:color w:val="000000"/>
                <w:sz w:val="24"/>
                <w:szCs w:val="24"/>
              </w:rPr>
            </w:pPr>
            <w:r w:rsidRPr="00412676">
              <w:rPr>
                <w:rFonts w:eastAsia="方正黑体_GBK"/>
                <w:color w:val="000000"/>
                <w:sz w:val="24"/>
                <w:szCs w:val="24"/>
              </w:rPr>
              <w:t>满分</w:t>
            </w:r>
          </w:p>
          <w:p w:rsidR="00D40213" w:rsidRPr="00412676" w:rsidRDefault="00D40213" w:rsidP="000D7E8A">
            <w:pPr>
              <w:pStyle w:val="a5"/>
              <w:spacing w:line="240" w:lineRule="exact"/>
              <w:rPr>
                <w:rFonts w:eastAsia="方正黑体_GBK"/>
                <w:color w:val="000000"/>
                <w:sz w:val="24"/>
                <w:szCs w:val="24"/>
              </w:rPr>
            </w:pPr>
            <w:r w:rsidRPr="00412676">
              <w:rPr>
                <w:rFonts w:eastAsia="方正黑体_GBK"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111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pStyle w:val="a5"/>
              <w:spacing w:line="240" w:lineRule="exact"/>
              <w:rPr>
                <w:rFonts w:eastAsia="方正黑体_GBK"/>
                <w:color w:val="000000"/>
                <w:sz w:val="24"/>
                <w:szCs w:val="24"/>
              </w:rPr>
            </w:pPr>
            <w:r w:rsidRPr="00412676">
              <w:rPr>
                <w:rFonts w:eastAsia="方正黑体_GBK"/>
                <w:color w:val="000000"/>
                <w:sz w:val="24"/>
                <w:szCs w:val="24"/>
              </w:rPr>
              <w:t>权重</w:t>
            </w:r>
          </w:p>
        </w:tc>
        <w:tc>
          <w:tcPr>
            <w:tcW w:w="111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pStyle w:val="a5"/>
              <w:spacing w:line="240" w:lineRule="exact"/>
              <w:rPr>
                <w:rFonts w:eastAsia="方正黑体_GBK"/>
                <w:color w:val="000000"/>
                <w:sz w:val="24"/>
                <w:szCs w:val="24"/>
              </w:rPr>
            </w:pPr>
            <w:r w:rsidRPr="00412676">
              <w:rPr>
                <w:rFonts w:eastAsia="方正黑体_GBK"/>
                <w:color w:val="000000"/>
                <w:sz w:val="24"/>
                <w:szCs w:val="24"/>
              </w:rPr>
              <w:t>得分</w:t>
            </w:r>
          </w:p>
        </w:tc>
      </w:tr>
      <w:tr w:rsidR="00D40213" w:rsidRPr="00412676" w:rsidTr="000D7E8A">
        <w:trPr>
          <w:trHeight w:hRule="exact" w:val="454"/>
          <w:jc w:val="center"/>
        </w:trPr>
        <w:tc>
          <w:tcPr>
            <w:tcW w:w="8984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pStyle w:val="a5"/>
              <w:spacing w:line="400" w:lineRule="exact"/>
              <w:jc w:val="both"/>
              <w:rPr>
                <w:rFonts w:eastAsia="方正黑体_GBK"/>
                <w:color w:val="000000"/>
                <w:sz w:val="28"/>
                <w:szCs w:val="28"/>
              </w:rPr>
            </w:pPr>
            <w:r w:rsidRPr="00412676">
              <w:rPr>
                <w:rFonts w:eastAsia="方正黑体_GBK"/>
                <w:color w:val="000000"/>
                <w:sz w:val="28"/>
                <w:szCs w:val="28"/>
              </w:rPr>
              <w:t>一、申报材料合</w:t>
            </w:r>
            <w:proofErr w:type="gramStart"/>
            <w:r w:rsidRPr="00412676">
              <w:rPr>
                <w:rFonts w:eastAsia="方正黑体_GBK"/>
                <w:color w:val="000000"/>
                <w:sz w:val="28"/>
                <w:szCs w:val="28"/>
              </w:rPr>
              <w:t>规</w:t>
            </w:r>
            <w:proofErr w:type="gramEnd"/>
            <w:r w:rsidRPr="00412676">
              <w:rPr>
                <w:rFonts w:eastAsia="方正黑体_GBK"/>
                <w:color w:val="000000"/>
                <w:sz w:val="28"/>
                <w:szCs w:val="28"/>
              </w:rPr>
              <w:t>性</w:t>
            </w:r>
          </w:p>
        </w:tc>
      </w:tr>
      <w:tr w:rsidR="00D40213" w:rsidRPr="00412676" w:rsidTr="000D7E8A">
        <w:trPr>
          <w:jc w:val="center"/>
        </w:trPr>
        <w:tc>
          <w:tcPr>
            <w:tcW w:w="3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2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1</w:t>
            </w: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、按照文件给定大纲要求编制组建方案</w:t>
            </w:r>
            <w:r w:rsidRPr="00412676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，</w:t>
            </w: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内容应全面</w:t>
            </w:r>
            <w:r w:rsidRPr="00412676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，</w:t>
            </w: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附件应齐全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D40213" w:rsidRPr="00412676" w:rsidTr="000D7E8A">
        <w:trPr>
          <w:jc w:val="center"/>
        </w:trPr>
        <w:tc>
          <w:tcPr>
            <w:tcW w:w="8984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pStyle w:val="a5"/>
              <w:spacing w:line="400" w:lineRule="exact"/>
              <w:jc w:val="both"/>
              <w:rPr>
                <w:rFonts w:eastAsia="方正黑体_GBK"/>
                <w:color w:val="000000"/>
                <w:sz w:val="28"/>
                <w:szCs w:val="28"/>
              </w:rPr>
            </w:pPr>
            <w:r w:rsidRPr="00412676">
              <w:rPr>
                <w:rFonts w:eastAsia="方正黑体_GBK"/>
                <w:color w:val="000000"/>
                <w:sz w:val="28"/>
                <w:szCs w:val="28"/>
              </w:rPr>
              <w:t>二、申报方案的必要性和意义</w:t>
            </w:r>
          </w:p>
        </w:tc>
      </w:tr>
      <w:tr w:rsidR="00D40213" w:rsidRPr="00412676" w:rsidTr="000D7E8A">
        <w:trPr>
          <w:jc w:val="center"/>
        </w:trPr>
        <w:tc>
          <w:tcPr>
            <w:tcW w:w="3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D8527D">
            <w:pPr>
              <w:snapToGrid w:val="0"/>
              <w:spacing w:line="2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2</w:t>
            </w: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、申报领域属于</w:t>
            </w:r>
            <w:r w:rsidR="00D8527D"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</w:t>
            </w: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“</w:t>
            </w: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三重</w:t>
            </w:r>
            <w:proofErr w:type="gramStart"/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一</w:t>
            </w:r>
            <w:proofErr w:type="gramEnd"/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创</w:t>
            </w: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”</w:t>
            </w: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、传统优势产业，并对我省相关产业发展具有明显的带动作用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D40213" w:rsidRPr="00412676" w:rsidTr="000D7E8A">
        <w:trPr>
          <w:trHeight w:hRule="exact" w:val="454"/>
          <w:jc w:val="center"/>
        </w:trPr>
        <w:tc>
          <w:tcPr>
            <w:tcW w:w="8984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pStyle w:val="a5"/>
              <w:spacing w:line="400" w:lineRule="exact"/>
              <w:jc w:val="both"/>
              <w:rPr>
                <w:rFonts w:eastAsia="方正仿宋_GBK"/>
                <w:color w:val="000000"/>
                <w:sz w:val="28"/>
                <w:szCs w:val="28"/>
              </w:rPr>
            </w:pPr>
            <w:r w:rsidRPr="00412676">
              <w:rPr>
                <w:rFonts w:eastAsia="方正黑体_GBK"/>
                <w:color w:val="000000"/>
                <w:sz w:val="28"/>
                <w:szCs w:val="28"/>
              </w:rPr>
              <w:t>三、实力与能力</w:t>
            </w:r>
          </w:p>
        </w:tc>
      </w:tr>
      <w:tr w:rsidR="00D40213" w:rsidRPr="00412676" w:rsidTr="000D7E8A">
        <w:trPr>
          <w:trHeight w:hRule="exact" w:val="454"/>
          <w:jc w:val="center"/>
        </w:trPr>
        <w:tc>
          <w:tcPr>
            <w:tcW w:w="8984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rPr>
                <w:rFonts w:ascii="Times New Roman" w:eastAsia="方正楷体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楷体_GBK" w:hAnsi="Times New Roman"/>
                <w:color w:val="000000"/>
                <w:sz w:val="28"/>
                <w:szCs w:val="28"/>
              </w:rPr>
              <w:t>（一）人员配置</w:t>
            </w:r>
          </w:p>
        </w:tc>
      </w:tr>
      <w:tr w:rsidR="00D40213" w:rsidRPr="00412676" w:rsidTr="000D7E8A">
        <w:trPr>
          <w:trHeight w:hRule="exact" w:val="340"/>
          <w:jc w:val="center"/>
        </w:trPr>
        <w:tc>
          <w:tcPr>
            <w:tcW w:w="3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2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412676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3</w:t>
            </w: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、研发人员总数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D40213" w:rsidRPr="00412676" w:rsidTr="000D7E8A">
        <w:trPr>
          <w:trHeight w:hRule="exact" w:val="340"/>
          <w:jc w:val="center"/>
        </w:trPr>
        <w:tc>
          <w:tcPr>
            <w:tcW w:w="3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2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412676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4</w:t>
            </w: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、专职研发人员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D40213" w:rsidRPr="00412676" w:rsidTr="000D7E8A">
        <w:trPr>
          <w:jc w:val="center"/>
        </w:trPr>
        <w:tc>
          <w:tcPr>
            <w:tcW w:w="3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2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412676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5</w:t>
            </w: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、</w:t>
            </w:r>
            <w:r w:rsidRPr="00412676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专职人员中</w:t>
            </w: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副高级职称和博士学位及以上研发人员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D40213" w:rsidRPr="00412676" w:rsidTr="000D7E8A">
        <w:trPr>
          <w:trHeight w:hRule="exact" w:val="454"/>
          <w:jc w:val="center"/>
        </w:trPr>
        <w:tc>
          <w:tcPr>
            <w:tcW w:w="8984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楷体_GBK" w:hAnsi="Times New Roman"/>
                <w:color w:val="000000"/>
                <w:sz w:val="28"/>
                <w:szCs w:val="28"/>
              </w:rPr>
              <w:t>（二）基础设施条件</w:t>
            </w:r>
          </w:p>
        </w:tc>
      </w:tr>
      <w:tr w:rsidR="00D40213" w:rsidRPr="00412676" w:rsidTr="000D7E8A">
        <w:trPr>
          <w:trHeight w:hRule="exact" w:val="340"/>
          <w:jc w:val="center"/>
        </w:trPr>
        <w:tc>
          <w:tcPr>
            <w:tcW w:w="3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2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412676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6</w:t>
            </w: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、</w:t>
            </w: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</w:t>
            </w: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现有研发和检验设备原值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D40213" w:rsidRPr="00412676" w:rsidTr="000D7E8A">
        <w:trPr>
          <w:trHeight w:hRule="exact" w:val="340"/>
          <w:jc w:val="center"/>
        </w:trPr>
        <w:tc>
          <w:tcPr>
            <w:tcW w:w="3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2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412676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7</w:t>
            </w: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、现有研发设施面积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0"/>
                <w:szCs w:val="28"/>
              </w:rPr>
              <w:t>平方米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D40213" w:rsidRPr="00412676" w:rsidTr="000D7E8A">
        <w:trPr>
          <w:trHeight w:hRule="exact" w:val="454"/>
          <w:jc w:val="center"/>
        </w:trPr>
        <w:tc>
          <w:tcPr>
            <w:tcW w:w="8984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楷体_GBK" w:hAnsi="Times New Roman"/>
                <w:color w:val="000000"/>
                <w:sz w:val="28"/>
                <w:szCs w:val="28"/>
              </w:rPr>
              <w:t>（三）科技活动</w:t>
            </w:r>
          </w:p>
        </w:tc>
      </w:tr>
      <w:tr w:rsidR="00D40213" w:rsidRPr="00412676" w:rsidTr="000D7E8A">
        <w:trPr>
          <w:jc w:val="center"/>
        </w:trPr>
        <w:tc>
          <w:tcPr>
            <w:tcW w:w="3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2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412676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8</w:t>
            </w: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、主持参加省级及以上科研数量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项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D40213" w:rsidRPr="00412676" w:rsidTr="000D7E8A">
        <w:trPr>
          <w:trHeight w:hRule="exact" w:val="454"/>
          <w:jc w:val="center"/>
        </w:trPr>
        <w:tc>
          <w:tcPr>
            <w:tcW w:w="8984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楷体_GBK" w:hAnsi="Times New Roman"/>
                <w:color w:val="000000"/>
                <w:sz w:val="28"/>
                <w:szCs w:val="28"/>
              </w:rPr>
              <w:t>（</w:t>
            </w:r>
            <w:r>
              <w:rPr>
                <w:rFonts w:ascii="Times New Roman" w:eastAsia="方正楷体_GBK" w:hAnsi="Times New Roman" w:hint="eastAsia"/>
                <w:color w:val="000000"/>
                <w:sz w:val="28"/>
                <w:szCs w:val="28"/>
              </w:rPr>
              <w:t>四</w:t>
            </w:r>
            <w:r w:rsidRPr="00412676">
              <w:rPr>
                <w:rFonts w:ascii="Times New Roman" w:eastAsia="方正楷体_GBK" w:hAnsi="Times New Roman"/>
                <w:color w:val="000000"/>
                <w:sz w:val="28"/>
                <w:szCs w:val="28"/>
              </w:rPr>
              <w:t>）</w:t>
            </w:r>
            <w:r>
              <w:rPr>
                <w:rFonts w:ascii="Times New Roman" w:eastAsia="方正楷体_GBK" w:hAnsi="Times New Roman" w:hint="eastAsia"/>
                <w:color w:val="000000"/>
                <w:sz w:val="28"/>
                <w:szCs w:val="28"/>
              </w:rPr>
              <w:t>成果</w:t>
            </w:r>
          </w:p>
        </w:tc>
      </w:tr>
      <w:tr w:rsidR="00D40213" w:rsidRPr="00412676" w:rsidTr="000D7E8A">
        <w:trPr>
          <w:jc w:val="center"/>
        </w:trPr>
        <w:tc>
          <w:tcPr>
            <w:tcW w:w="3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2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412676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9</w:t>
            </w:r>
            <w:r w:rsidRPr="00412676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、获得省级及以上科研奖励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项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D40213" w:rsidRPr="00412676" w:rsidTr="000D7E8A">
        <w:trPr>
          <w:jc w:val="center"/>
        </w:trPr>
        <w:tc>
          <w:tcPr>
            <w:tcW w:w="3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2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、已取得的发明专利或新药证书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项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D40213" w:rsidRPr="00412676" w:rsidTr="000D7E8A">
        <w:trPr>
          <w:jc w:val="center"/>
        </w:trPr>
        <w:tc>
          <w:tcPr>
            <w:tcW w:w="3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0213" w:rsidRDefault="00D40213" w:rsidP="000D7E8A">
            <w:pPr>
              <w:snapToGrid w:val="0"/>
              <w:spacing w:line="2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11</w:t>
            </w: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牵头制定国家</w:t>
            </w:r>
            <w:r w:rsidRPr="00412676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/</w:t>
            </w: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行业标准数量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项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D40213" w:rsidRPr="00412676" w:rsidTr="000D7E8A">
        <w:trPr>
          <w:trHeight w:hRule="exact" w:val="454"/>
          <w:jc w:val="center"/>
        </w:trPr>
        <w:tc>
          <w:tcPr>
            <w:tcW w:w="8984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楷体_GBK" w:hAnsi="Times New Roman"/>
                <w:color w:val="000000"/>
                <w:sz w:val="28"/>
                <w:szCs w:val="28"/>
              </w:rPr>
              <w:t>（</w:t>
            </w:r>
            <w:r>
              <w:rPr>
                <w:rFonts w:ascii="Times New Roman" w:eastAsia="方正楷体_GBK" w:hAnsi="Times New Roman" w:hint="eastAsia"/>
                <w:color w:val="000000"/>
                <w:sz w:val="28"/>
                <w:szCs w:val="28"/>
              </w:rPr>
              <w:t>五</w:t>
            </w:r>
            <w:r w:rsidRPr="00412676">
              <w:rPr>
                <w:rFonts w:ascii="Times New Roman" w:eastAsia="方正楷体_GBK" w:hAnsi="Times New Roman"/>
                <w:color w:val="000000"/>
                <w:sz w:val="28"/>
                <w:szCs w:val="28"/>
              </w:rPr>
              <w:t>）预期投入</w:t>
            </w:r>
          </w:p>
        </w:tc>
      </w:tr>
      <w:tr w:rsidR="00D40213" w:rsidRPr="00412676" w:rsidTr="000D7E8A">
        <w:trPr>
          <w:trHeight w:hRule="exact" w:val="340"/>
          <w:jc w:val="center"/>
        </w:trPr>
        <w:tc>
          <w:tcPr>
            <w:tcW w:w="3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2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412676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10</w:t>
            </w: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、新增建设投资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3000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D40213" w:rsidRPr="00412676" w:rsidTr="000D7E8A">
        <w:trPr>
          <w:jc w:val="center"/>
        </w:trPr>
        <w:tc>
          <w:tcPr>
            <w:tcW w:w="3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81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1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</w:tbl>
    <w:p w:rsidR="00D40213" w:rsidRPr="00412676" w:rsidRDefault="00D40213" w:rsidP="00D40213">
      <w:pPr>
        <w:snapToGrid w:val="0"/>
        <w:rPr>
          <w:rFonts w:ascii="Times New Roman" w:eastAsia="方正仿宋_GBK" w:hAnsi="Times New Roman"/>
          <w:sz w:val="24"/>
          <w:szCs w:val="24"/>
        </w:rPr>
      </w:pPr>
      <w:r w:rsidRPr="00412676">
        <w:rPr>
          <w:rFonts w:ascii="Times New Roman" w:eastAsia="方正仿宋_GBK" w:hAnsi="Times New Roman"/>
          <w:sz w:val="24"/>
          <w:szCs w:val="24"/>
        </w:rPr>
        <w:t>注：</w:t>
      </w:r>
      <w:r w:rsidRPr="00412676">
        <w:rPr>
          <w:rFonts w:ascii="Times New Roman" w:eastAsia="方正仿宋_GBK" w:hAnsi="Times New Roman"/>
          <w:sz w:val="24"/>
          <w:szCs w:val="24"/>
        </w:rPr>
        <w:t>1</w:t>
      </w:r>
      <w:r w:rsidRPr="00412676">
        <w:rPr>
          <w:rFonts w:ascii="Times New Roman" w:eastAsia="方正仿宋_GBK" w:hAnsi="Times New Roman"/>
          <w:sz w:val="24"/>
          <w:szCs w:val="24"/>
        </w:rPr>
        <w:t>、不能满足指标最低要求的，该项得分按</w:t>
      </w:r>
      <w:r w:rsidRPr="00412676">
        <w:rPr>
          <w:rFonts w:ascii="Times New Roman" w:eastAsia="方正仿宋_GBK" w:hAnsi="Times New Roman"/>
          <w:sz w:val="24"/>
          <w:szCs w:val="24"/>
        </w:rPr>
        <w:t>0</w:t>
      </w:r>
      <w:r w:rsidRPr="00412676">
        <w:rPr>
          <w:rFonts w:ascii="Times New Roman" w:eastAsia="方正仿宋_GBK" w:hAnsi="Times New Roman"/>
          <w:sz w:val="24"/>
          <w:szCs w:val="24"/>
        </w:rPr>
        <w:t>分计。</w:t>
      </w:r>
    </w:p>
    <w:p w:rsidR="00D40213" w:rsidRPr="00412676" w:rsidRDefault="00D40213" w:rsidP="00D40213">
      <w:pPr>
        <w:snapToGrid w:val="0"/>
        <w:ind w:firstLineChars="200" w:firstLine="480"/>
        <w:rPr>
          <w:rFonts w:ascii="Times New Roman" w:eastAsia="方正仿宋_GBK" w:hAnsi="Times New Roman"/>
          <w:sz w:val="24"/>
          <w:szCs w:val="24"/>
        </w:rPr>
      </w:pPr>
      <w:r w:rsidRPr="00412676">
        <w:rPr>
          <w:rFonts w:ascii="Times New Roman" w:eastAsia="方正仿宋_GBK" w:hAnsi="Times New Roman"/>
          <w:sz w:val="24"/>
          <w:szCs w:val="24"/>
        </w:rPr>
        <w:t>2</w:t>
      </w:r>
      <w:r w:rsidRPr="00412676">
        <w:rPr>
          <w:rFonts w:ascii="Times New Roman" w:eastAsia="方正仿宋_GBK" w:hAnsi="Times New Roman"/>
          <w:sz w:val="24"/>
          <w:szCs w:val="24"/>
        </w:rPr>
        <w:t>、有最低要求和满分数值的，在此之间的按比例给分</w:t>
      </w:r>
      <w:r w:rsidRPr="00412676">
        <w:rPr>
          <w:rFonts w:ascii="Times New Roman" w:eastAsia="方正仿宋_GBK" w:hAnsi="Times New Roman" w:hint="eastAsia"/>
          <w:sz w:val="24"/>
          <w:szCs w:val="24"/>
        </w:rPr>
        <w:t>.</w:t>
      </w:r>
    </w:p>
    <w:p w:rsidR="00D40213" w:rsidRPr="00412676" w:rsidRDefault="00D40213" w:rsidP="00D40213">
      <w:pPr>
        <w:snapToGrid w:val="0"/>
        <w:ind w:firstLineChars="200" w:firstLine="480"/>
        <w:rPr>
          <w:rFonts w:ascii="Times New Roman" w:eastAsia="方正小标宋简体" w:hAnsi="Times New Roman"/>
          <w:sz w:val="24"/>
          <w:szCs w:val="24"/>
        </w:rPr>
      </w:pPr>
      <w:r w:rsidRPr="00412676">
        <w:rPr>
          <w:rFonts w:ascii="Times New Roman" w:eastAsia="方正仿宋_GBK" w:hAnsi="Times New Roman" w:hint="eastAsia"/>
          <w:sz w:val="24"/>
          <w:szCs w:val="24"/>
        </w:rPr>
        <w:t>3</w:t>
      </w:r>
      <w:r w:rsidRPr="00412676">
        <w:rPr>
          <w:rFonts w:ascii="Times New Roman" w:eastAsia="方正仿宋_GBK" w:hAnsi="Times New Roman" w:hint="eastAsia"/>
          <w:sz w:val="24"/>
          <w:szCs w:val="24"/>
        </w:rPr>
        <w:t>、申报单位为高校或研究院所的，实力与能力、产出与贡献部分申报材料中未附相关证明的，可按满足最低条件给予基本分（该项指标满分的</w:t>
      </w:r>
      <w:r w:rsidRPr="00412676">
        <w:rPr>
          <w:rFonts w:ascii="Times New Roman" w:eastAsia="方正仿宋_GBK" w:hAnsi="Times New Roman" w:hint="eastAsia"/>
          <w:sz w:val="24"/>
          <w:szCs w:val="24"/>
        </w:rPr>
        <w:t>60%</w:t>
      </w:r>
      <w:r w:rsidRPr="00412676">
        <w:rPr>
          <w:rFonts w:ascii="Times New Roman" w:eastAsia="方正仿宋_GBK" w:hAnsi="Times New Roman" w:hint="eastAsia"/>
          <w:sz w:val="24"/>
          <w:szCs w:val="24"/>
        </w:rPr>
        <w:t>）。</w:t>
      </w:r>
      <w:r w:rsidRPr="00412676">
        <w:rPr>
          <w:rFonts w:ascii="Times New Roman" w:eastAsia="方正小标宋简体" w:hAnsi="Times New Roman"/>
          <w:sz w:val="24"/>
          <w:szCs w:val="24"/>
        </w:rPr>
        <w:t xml:space="preserve"> </w:t>
      </w:r>
    </w:p>
    <w:p w:rsidR="00D40213" w:rsidRPr="00412676" w:rsidRDefault="00D40213" w:rsidP="00D40213">
      <w:pPr>
        <w:snapToGrid w:val="0"/>
        <w:ind w:firstLineChars="200" w:firstLine="480"/>
        <w:rPr>
          <w:rFonts w:ascii="Times New Roman" w:eastAsia="方正仿宋_GBK" w:hAnsi="Times New Roman"/>
          <w:sz w:val="24"/>
          <w:szCs w:val="24"/>
        </w:rPr>
      </w:pPr>
      <w:r w:rsidRPr="00412676">
        <w:rPr>
          <w:rFonts w:ascii="Times New Roman" w:eastAsia="方正仿宋_GBK" w:hAnsi="Times New Roman" w:hint="eastAsia"/>
          <w:sz w:val="24"/>
          <w:szCs w:val="24"/>
        </w:rPr>
        <w:t>4</w:t>
      </w:r>
      <w:r w:rsidRPr="00412676">
        <w:rPr>
          <w:rFonts w:ascii="Times New Roman" w:eastAsia="方正仿宋_GBK" w:hAnsi="Times New Roman" w:hint="eastAsia"/>
          <w:sz w:val="24"/>
          <w:szCs w:val="24"/>
        </w:rPr>
        <w:t>、“</w:t>
      </w:r>
      <w:r w:rsidRPr="00412676">
        <w:rPr>
          <w:rFonts w:ascii="Times New Roman" w:eastAsia="方正仿宋_GBK" w:hAnsi="Times New Roman"/>
          <w:sz w:val="24"/>
          <w:szCs w:val="24"/>
        </w:rPr>
        <w:t>已取得的</w:t>
      </w:r>
      <w:r w:rsidRPr="00412676">
        <w:rPr>
          <w:rFonts w:ascii="Times New Roman" w:eastAsia="方正仿宋_GBK" w:hAnsi="Times New Roman" w:hint="eastAsia"/>
          <w:sz w:val="24"/>
          <w:szCs w:val="24"/>
        </w:rPr>
        <w:t>发明</w:t>
      </w:r>
      <w:r w:rsidRPr="00412676">
        <w:rPr>
          <w:rFonts w:ascii="Times New Roman" w:eastAsia="方正仿宋_GBK" w:hAnsi="Times New Roman"/>
          <w:sz w:val="24"/>
          <w:szCs w:val="24"/>
        </w:rPr>
        <w:t>专利或新药证书</w:t>
      </w:r>
      <w:r w:rsidRPr="00412676">
        <w:rPr>
          <w:rFonts w:ascii="Times New Roman" w:eastAsia="方正仿宋_GBK" w:hAnsi="Times New Roman" w:hint="eastAsia"/>
          <w:sz w:val="24"/>
          <w:szCs w:val="24"/>
        </w:rPr>
        <w:t>”项中发明专利不包括实用新型专利。</w:t>
      </w:r>
    </w:p>
    <w:p w:rsidR="00D40213" w:rsidRPr="00412676" w:rsidRDefault="00D40213" w:rsidP="00D40213">
      <w:pPr>
        <w:snapToGrid w:val="0"/>
        <w:ind w:firstLineChars="200" w:firstLine="480"/>
        <w:rPr>
          <w:rFonts w:ascii="Times New Roman" w:eastAsia="方正小标宋简体" w:hAnsi="Times New Roman"/>
          <w:sz w:val="24"/>
          <w:szCs w:val="24"/>
        </w:rPr>
      </w:pPr>
    </w:p>
    <w:p w:rsidR="00D40213" w:rsidRPr="00412676" w:rsidRDefault="00D40213" w:rsidP="00D40213">
      <w:pPr>
        <w:rPr>
          <w:rFonts w:ascii="Times New Roman" w:eastAsia="方正小标宋简体" w:hAnsi="Times New Roman"/>
          <w:sz w:val="36"/>
          <w:szCs w:val="36"/>
        </w:rPr>
      </w:pPr>
      <w:r w:rsidRPr="00412676">
        <w:rPr>
          <w:rFonts w:ascii="Times New Roman" w:eastAsia="方正小标宋简体" w:hAnsi="Times New Roman"/>
          <w:sz w:val="36"/>
          <w:szCs w:val="36"/>
        </w:rPr>
        <w:br w:type="page"/>
      </w:r>
      <w:r w:rsidRPr="00412676">
        <w:rPr>
          <w:rFonts w:ascii="Times New Roman" w:eastAsia="方正小标宋简体" w:hAnsi="Times New Roman"/>
          <w:sz w:val="36"/>
          <w:szCs w:val="36"/>
        </w:rPr>
        <w:lastRenderedPageBreak/>
        <w:t>附件</w:t>
      </w:r>
      <w:r w:rsidRPr="00412676">
        <w:rPr>
          <w:rFonts w:ascii="Times New Roman" w:eastAsia="方正小标宋简体" w:hAnsi="Times New Roman"/>
          <w:sz w:val="36"/>
          <w:szCs w:val="36"/>
        </w:rPr>
        <w:t>2</w:t>
      </w:r>
    </w:p>
    <w:p w:rsidR="00D40213" w:rsidRPr="00412676" w:rsidRDefault="00D40213" w:rsidP="00D40213">
      <w:pPr>
        <w:jc w:val="center"/>
        <w:rPr>
          <w:rFonts w:ascii="Times New Roman" w:eastAsia="方正小标宋简体" w:hAnsi="Times New Roman"/>
          <w:sz w:val="36"/>
          <w:szCs w:val="36"/>
        </w:rPr>
      </w:pPr>
      <w:r w:rsidRPr="00412676">
        <w:rPr>
          <w:rFonts w:ascii="Times New Roman" w:eastAsia="方正小标宋简体" w:hAnsi="Times New Roman"/>
          <w:sz w:val="36"/>
          <w:szCs w:val="36"/>
        </w:rPr>
        <w:t>新申报省工程实验室初审评分表</w:t>
      </w:r>
    </w:p>
    <w:tbl>
      <w:tblPr>
        <w:tblW w:w="8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589"/>
        <w:gridCol w:w="890"/>
        <w:gridCol w:w="1118"/>
        <w:gridCol w:w="1118"/>
        <w:gridCol w:w="1119"/>
        <w:gridCol w:w="1119"/>
      </w:tblGrid>
      <w:tr w:rsidR="00D40213" w:rsidRPr="00412676" w:rsidTr="000D7E8A">
        <w:trPr>
          <w:jc w:val="center"/>
        </w:trPr>
        <w:tc>
          <w:tcPr>
            <w:tcW w:w="358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pStyle w:val="a5"/>
              <w:spacing w:line="240" w:lineRule="exact"/>
              <w:rPr>
                <w:rFonts w:eastAsia="方正黑体_GBK"/>
                <w:color w:val="000000"/>
                <w:sz w:val="24"/>
                <w:szCs w:val="24"/>
              </w:rPr>
            </w:pPr>
            <w:r w:rsidRPr="00412676">
              <w:rPr>
                <w:rFonts w:eastAsia="方正黑体_GBK"/>
                <w:color w:val="000000"/>
                <w:sz w:val="24"/>
                <w:szCs w:val="24"/>
              </w:rPr>
              <w:t>初审内容</w:t>
            </w:r>
          </w:p>
        </w:tc>
        <w:tc>
          <w:tcPr>
            <w:tcW w:w="8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pStyle w:val="a5"/>
              <w:spacing w:line="240" w:lineRule="exact"/>
              <w:rPr>
                <w:rFonts w:eastAsia="方正黑体_GBK"/>
                <w:color w:val="000000"/>
                <w:sz w:val="24"/>
                <w:szCs w:val="24"/>
              </w:rPr>
            </w:pPr>
            <w:r w:rsidRPr="00412676">
              <w:rPr>
                <w:rFonts w:eastAsia="方正黑体_GBK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1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pStyle w:val="a5"/>
              <w:spacing w:line="240" w:lineRule="exact"/>
              <w:rPr>
                <w:rFonts w:eastAsia="方正黑体_GBK"/>
                <w:color w:val="000000"/>
                <w:sz w:val="24"/>
                <w:szCs w:val="24"/>
              </w:rPr>
            </w:pPr>
            <w:r w:rsidRPr="00412676">
              <w:rPr>
                <w:rFonts w:eastAsia="方正黑体_GBK"/>
                <w:color w:val="000000"/>
                <w:sz w:val="24"/>
                <w:szCs w:val="24"/>
              </w:rPr>
              <w:t>最低</w:t>
            </w:r>
          </w:p>
          <w:p w:rsidR="00D40213" w:rsidRPr="00412676" w:rsidRDefault="00D40213" w:rsidP="000D7E8A">
            <w:pPr>
              <w:pStyle w:val="a5"/>
              <w:spacing w:line="240" w:lineRule="exact"/>
              <w:rPr>
                <w:rFonts w:eastAsia="方正黑体_GBK"/>
                <w:color w:val="000000"/>
                <w:sz w:val="24"/>
                <w:szCs w:val="24"/>
              </w:rPr>
            </w:pPr>
            <w:r w:rsidRPr="00412676">
              <w:rPr>
                <w:rFonts w:eastAsia="方正黑体_GBK"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11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pStyle w:val="a5"/>
              <w:spacing w:line="240" w:lineRule="exact"/>
              <w:rPr>
                <w:rFonts w:eastAsia="方正黑体_GBK"/>
                <w:color w:val="000000"/>
                <w:sz w:val="24"/>
                <w:szCs w:val="24"/>
              </w:rPr>
            </w:pPr>
            <w:r w:rsidRPr="00412676">
              <w:rPr>
                <w:rFonts w:eastAsia="方正黑体_GBK"/>
                <w:color w:val="000000"/>
                <w:sz w:val="24"/>
                <w:szCs w:val="24"/>
              </w:rPr>
              <w:t>满分</w:t>
            </w:r>
          </w:p>
          <w:p w:rsidR="00D40213" w:rsidRPr="00412676" w:rsidRDefault="00D40213" w:rsidP="000D7E8A">
            <w:pPr>
              <w:pStyle w:val="a5"/>
              <w:spacing w:line="240" w:lineRule="exact"/>
              <w:rPr>
                <w:rFonts w:eastAsia="方正黑体_GBK"/>
                <w:color w:val="000000"/>
                <w:sz w:val="24"/>
                <w:szCs w:val="24"/>
              </w:rPr>
            </w:pPr>
            <w:r w:rsidRPr="00412676">
              <w:rPr>
                <w:rFonts w:eastAsia="方正黑体_GBK"/>
                <w:color w:val="000000"/>
                <w:sz w:val="24"/>
                <w:szCs w:val="24"/>
              </w:rPr>
              <w:t>要求</w:t>
            </w:r>
          </w:p>
        </w:tc>
        <w:tc>
          <w:tcPr>
            <w:tcW w:w="111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pStyle w:val="a5"/>
              <w:spacing w:line="240" w:lineRule="exact"/>
              <w:rPr>
                <w:rFonts w:eastAsia="方正黑体_GBK"/>
                <w:color w:val="000000"/>
                <w:sz w:val="24"/>
                <w:szCs w:val="24"/>
              </w:rPr>
            </w:pPr>
            <w:r w:rsidRPr="00412676">
              <w:rPr>
                <w:rFonts w:eastAsia="方正黑体_GBK"/>
                <w:color w:val="000000"/>
                <w:sz w:val="24"/>
                <w:szCs w:val="24"/>
              </w:rPr>
              <w:t>权重</w:t>
            </w:r>
          </w:p>
        </w:tc>
        <w:tc>
          <w:tcPr>
            <w:tcW w:w="111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pStyle w:val="a5"/>
              <w:spacing w:line="240" w:lineRule="exact"/>
              <w:rPr>
                <w:rFonts w:eastAsia="方正黑体_GBK"/>
                <w:color w:val="000000"/>
                <w:sz w:val="24"/>
                <w:szCs w:val="24"/>
              </w:rPr>
            </w:pPr>
            <w:r w:rsidRPr="00412676">
              <w:rPr>
                <w:rFonts w:eastAsia="方正黑体_GBK"/>
                <w:color w:val="000000"/>
                <w:sz w:val="24"/>
                <w:szCs w:val="24"/>
              </w:rPr>
              <w:t>得分</w:t>
            </w:r>
          </w:p>
        </w:tc>
      </w:tr>
      <w:tr w:rsidR="00D40213" w:rsidRPr="00412676" w:rsidTr="000D7E8A">
        <w:trPr>
          <w:trHeight w:hRule="exact" w:val="454"/>
          <w:jc w:val="center"/>
        </w:trPr>
        <w:tc>
          <w:tcPr>
            <w:tcW w:w="8953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pStyle w:val="a5"/>
              <w:spacing w:line="400" w:lineRule="exact"/>
              <w:jc w:val="both"/>
              <w:rPr>
                <w:rFonts w:eastAsia="方正黑体_GBK"/>
                <w:color w:val="000000"/>
                <w:sz w:val="28"/>
                <w:szCs w:val="28"/>
              </w:rPr>
            </w:pPr>
            <w:r w:rsidRPr="00412676">
              <w:rPr>
                <w:rFonts w:eastAsia="方正黑体_GBK"/>
                <w:color w:val="000000"/>
                <w:sz w:val="28"/>
                <w:szCs w:val="28"/>
              </w:rPr>
              <w:t>一、申报材料合</w:t>
            </w:r>
            <w:proofErr w:type="gramStart"/>
            <w:r w:rsidRPr="00412676">
              <w:rPr>
                <w:rFonts w:eastAsia="方正黑体_GBK"/>
                <w:color w:val="000000"/>
                <w:sz w:val="28"/>
                <w:szCs w:val="28"/>
              </w:rPr>
              <w:t>规</w:t>
            </w:r>
            <w:proofErr w:type="gramEnd"/>
            <w:r w:rsidRPr="00412676">
              <w:rPr>
                <w:rFonts w:eastAsia="方正黑体_GBK"/>
                <w:color w:val="000000"/>
                <w:sz w:val="28"/>
                <w:szCs w:val="28"/>
              </w:rPr>
              <w:t>性</w:t>
            </w:r>
          </w:p>
        </w:tc>
      </w:tr>
      <w:tr w:rsidR="00D40213" w:rsidRPr="00412676" w:rsidTr="000D7E8A">
        <w:trPr>
          <w:jc w:val="center"/>
        </w:trPr>
        <w:tc>
          <w:tcPr>
            <w:tcW w:w="358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2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1</w:t>
            </w: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、按照文件给定大纲要求编制组建方案</w:t>
            </w:r>
            <w:r w:rsidRPr="00412676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，</w:t>
            </w: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内容应全面</w:t>
            </w:r>
            <w:r w:rsidRPr="00412676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，</w:t>
            </w: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附件应齐全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D40213" w:rsidRPr="00412676" w:rsidTr="000D7E8A">
        <w:trPr>
          <w:jc w:val="center"/>
        </w:trPr>
        <w:tc>
          <w:tcPr>
            <w:tcW w:w="8953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pStyle w:val="a5"/>
              <w:spacing w:line="400" w:lineRule="exact"/>
              <w:jc w:val="both"/>
              <w:rPr>
                <w:rFonts w:eastAsia="方正黑体_GBK"/>
                <w:color w:val="000000"/>
                <w:sz w:val="28"/>
                <w:szCs w:val="28"/>
              </w:rPr>
            </w:pPr>
            <w:r w:rsidRPr="00412676">
              <w:rPr>
                <w:rFonts w:eastAsia="方正黑体_GBK"/>
                <w:color w:val="000000"/>
                <w:sz w:val="28"/>
                <w:szCs w:val="28"/>
              </w:rPr>
              <w:t>二、申报方案的必要性</w:t>
            </w:r>
          </w:p>
        </w:tc>
      </w:tr>
      <w:tr w:rsidR="00D40213" w:rsidRPr="00412676" w:rsidTr="000D7E8A">
        <w:trPr>
          <w:jc w:val="center"/>
        </w:trPr>
        <w:tc>
          <w:tcPr>
            <w:tcW w:w="358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D8527D">
            <w:pPr>
              <w:snapToGrid w:val="0"/>
              <w:spacing w:line="2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2</w:t>
            </w: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、申报领域属于</w:t>
            </w:r>
            <w:r w:rsidR="00D8527D"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</w:t>
            </w: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“</w:t>
            </w: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三重一创</w:t>
            </w: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”</w:t>
            </w: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、传统优势产业</w:t>
            </w:r>
            <w:bookmarkStart w:id="0" w:name="_GoBack"/>
            <w:bookmarkEnd w:id="0"/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，并对我省相关产业发展具有明显的带动作用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D40213" w:rsidRPr="00412676" w:rsidTr="000D7E8A">
        <w:trPr>
          <w:trHeight w:hRule="exact" w:val="454"/>
          <w:jc w:val="center"/>
        </w:trPr>
        <w:tc>
          <w:tcPr>
            <w:tcW w:w="8953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pStyle w:val="a5"/>
              <w:spacing w:line="400" w:lineRule="exact"/>
              <w:jc w:val="both"/>
              <w:rPr>
                <w:rFonts w:eastAsia="方正仿宋_GBK"/>
                <w:color w:val="000000"/>
                <w:sz w:val="28"/>
                <w:szCs w:val="28"/>
              </w:rPr>
            </w:pPr>
            <w:r w:rsidRPr="00412676">
              <w:rPr>
                <w:rFonts w:eastAsia="方正黑体_GBK"/>
                <w:color w:val="000000"/>
                <w:sz w:val="28"/>
                <w:szCs w:val="28"/>
              </w:rPr>
              <w:t>三、实力与能力</w:t>
            </w:r>
          </w:p>
        </w:tc>
      </w:tr>
      <w:tr w:rsidR="00D40213" w:rsidRPr="00412676" w:rsidTr="000D7E8A">
        <w:trPr>
          <w:trHeight w:hRule="exact" w:val="454"/>
          <w:jc w:val="center"/>
        </w:trPr>
        <w:tc>
          <w:tcPr>
            <w:tcW w:w="8953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rPr>
                <w:rFonts w:ascii="Times New Roman" w:eastAsia="方正楷体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楷体_GBK" w:hAnsi="Times New Roman"/>
                <w:color w:val="000000"/>
                <w:sz w:val="28"/>
                <w:szCs w:val="28"/>
              </w:rPr>
              <w:t>（一）人员配置</w:t>
            </w:r>
          </w:p>
        </w:tc>
      </w:tr>
      <w:tr w:rsidR="00D40213" w:rsidRPr="00412676" w:rsidTr="000D7E8A">
        <w:trPr>
          <w:trHeight w:hRule="exact" w:val="340"/>
          <w:jc w:val="center"/>
        </w:trPr>
        <w:tc>
          <w:tcPr>
            <w:tcW w:w="358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2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3</w:t>
            </w: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、研发人员总数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D40213" w:rsidRPr="00412676" w:rsidTr="000D7E8A">
        <w:trPr>
          <w:trHeight w:hRule="exact" w:val="340"/>
          <w:jc w:val="center"/>
        </w:trPr>
        <w:tc>
          <w:tcPr>
            <w:tcW w:w="358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2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4</w:t>
            </w: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、专职研发人员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D40213" w:rsidRPr="00412676" w:rsidTr="000D7E8A">
        <w:trPr>
          <w:jc w:val="center"/>
        </w:trPr>
        <w:tc>
          <w:tcPr>
            <w:tcW w:w="358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2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5</w:t>
            </w: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、</w:t>
            </w:r>
            <w:r w:rsidRPr="00412676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专职人员中</w:t>
            </w: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副高级职称和博士学位及以上研发人员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D40213" w:rsidRPr="00412676" w:rsidTr="000D7E8A">
        <w:trPr>
          <w:trHeight w:hRule="exact" w:val="454"/>
          <w:jc w:val="center"/>
        </w:trPr>
        <w:tc>
          <w:tcPr>
            <w:tcW w:w="8953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楷体_GBK" w:hAnsi="Times New Roman"/>
                <w:color w:val="000000"/>
                <w:sz w:val="28"/>
                <w:szCs w:val="28"/>
              </w:rPr>
              <w:t>（二）基础设施条件</w:t>
            </w:r>
          </w:p>
        </w:tc>
      </w:tr>
      <w:tr w:rsidR="00D40213" w:rsidRPr="00412676" w:rsidTr="000D7E8A">
        <w:trPr>
          <w:trHeight w:hRule="exact" w:val="340"/>
          <w:jc w:val="center"/>
        </w:trPr>
        <w:tc>
          <w:tcPr>
            <w:tcW w:w="358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2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6</w:t>
            </w: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、</w:t>
            </w: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 xml:space="preserve"> </w:t>
            </w: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现有研发和检验设备原值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4000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D40213" w:rsidRPr="00412676" w:rsidTr="000D7E8A">
        <w:trPr>
          <w:trHeight w:hRule="exact" w:val="340"/>
          <w:jc w:val="center"/>
        </w:trPr>
        <w:tc>
          <w:tcPr>
            <w:tcW w:w="358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2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7</w:t>
            </w: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、现有研发设施面积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0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0"/>
                <w:szCs w:val="28"/>
              </w:rPr>
              <w:t>平方米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D40213" w:rsidRPr="00412676" w:rsidTr="000D7E8A">
        <w:trPr>
          <w:trHeight w:hRule="exact" w:val="454"/>
          <w:jc w:val="center"/>
        </w:trPr>
        <w:tc>
          <w:tcPr>
            <w:tcW w:w="8953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楷体_GBK" w:hAnsi="Times New Roman"/>
                <w:color w:val="000000"/>
                <w:sz w:val="28"/>
                <w:szCs w:val="28"/>
              </w:rPr>
              <w:t>（三）科技活动</w:t>
            </w:r>
          </w:p>
        </w:tc>
      </w:tr>
      <w:tr w:rsidR="00D40213" w:rsidRPr="00412676" w:rsidTr="000D7E8A">
        <w:trPr>
          <w:trHeight w:hRule="exact" w:val="340"/>
          <w:jc w:val="center"/>
        </w:trPr>
        <w:tc>
          <w:tcPr>
            <w:tcW w:w="358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24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8</w:t>
            </w: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、主持参加省级及以上科研数量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项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D40213" w:rsidRPr="00412676" w:rsidTr="000D7E8A">
        <w:trPr>
          <w:trHeight w:hRule="exact" w:val="340"/>
          <w:jc w:val="center"/>
        </w:trPr>
        <w:tc>
          <w:tcPr>
            <w:tcW w:w="358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240" w:lineRule="exact"/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</w:pPr>
            <w:r w:rsidRPr="00412676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9</w:t>
            </w:r>
            <w:r w:rsidRPr="00412676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、获得省级及以上科研奖励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项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D40213" w:rsidRPr="00412676" w:rsidTr="000D7E8A">
        <w:trPr>
          <w:trHeight w:hRule="exact" w:val="454"/>
          <w:jc w:val="center"/>
        </w:trPr>
        <w:tc>
          <w:tcPr>
            <w:tcW w:w="8953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pStyle w:val="a5"/>
              <w:spacing w:line="400" w:lineRule="exact"/>
              <w:jc w:val="both"/>
              <w:rPr>
                <w:rFonts w:eastAsia="方正黑体_GBK"/>
                <w:color w:val="000000"/>
                <w:sz w:val="28"/>
                <w:szCs w:val="28"/>
              </w:rPr>
            </w:pPr>
            <w:r w:rsidRPr="00412676">
              <w:rPr>
                <w:rFonts w:eastAsia="方正楷体_GBK"/>
                <w:color w:val="000000"/>
                <w:sz w:val="28"/>
                <w:szCs w:val="28"/>
              </w:rPr>
              <w:t>（</w:t>
            </w:r>
            <w:r>
              <w:rPr>
                <w:rFonts w:eastAsia="方正楷体_GBK" w:hint="eastAsia"/>
                <w:color w:val="000000"/>
                <w:sz w:val="28"/>
                <w:szCs w:val="28"/>
              </w:rPr>
              <w:t>四</w:t>
            </w:r>
            <w:r w:rsidRPr="00412676">
              <w:rPr>
                <w:rFonts w:eastAsia="方正楷体_GBK"/>
                <w:color w:val="000000"/>
                <w:sz w:val="28"/>
                <w:szCs w:val="28"/>
              </w:rPr>
              <w:t>）成果</w:t>
            </w:r>
          </w:p>
        </w:tc>
      </w:tr>
      <w:tr w:rsidR="00D40213" w:rsidRPr="00412676" w:rsidTr="000D7E8A">
        <w:trPr>
          <w:trHeight w:hRule="exact" w:val="444"/>
          <w:jc w:val="center"/>
        </w:trPr>
        <w:tc>
          <w:tcPr>
            <w:tcW w:w="358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24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10</w:t>
            </w: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、已取得的</w:t>
            </w:r>
            <w:r w:rsidRPr="00412676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发明</w:t>
            </w: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专利或新药证书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项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D40213" w:rsidRPr="00412676" w:rsidTr="000D7E8A">
        <w:trPr>
          <w:trHeight w:hRule="exact" w:val="340"/>
          <w:jc w:val="center"/>
        </w:trPr>
        <w:tc>
          <w:tcPr>
            <w:tcW w:w="358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240" w:lineRule="exact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1</w:t>
            </w:r>
            <w:r w:rsidRPr="00412676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1</w:t>
            </w: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、牵头制定国家</w:t>
            </w:r>
            <w:r w:rsidRPr="00412676">
              <w:rPr>
                <w:rFonts w:ascii="Times New Roman" w:eastAsia="方正仿宋_GBK" w:hAnsi="Times New Roman" w:hint="eastAsia"/>
                <w:color w:val="000000"/>
                <w:sz w:val="24"/>
                <w:szCs w:val="24"/>
              </w:rPr>
              <w:t>/</w:t>
            </w:r>
            <w:r w:rsidRPr="00412676">
              <w:rPr>
                <w:rFonts w:ascii="Times New Roman" w:eastAsia="方正仿宋_GBK" w:hAnsi="Times New Roman"/>
                <w:color w:val="000000"/>
                <w:sz w:val="24"/>
                <w:szCs w:val="24"/>
              </w:rPr>
              <w:t>行业标准数量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项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1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  <w:tr w:rsidR="00D40213" w:rsidRPr="00412676" w:rsidTr="000D7E8A">
        <w:trPr>
          <w:trHeight w:hRule="exact" w:val="454"/>
          <w:jc w:val="center"/>
        </w:trPr>
        <w:tc>
          <w:tcPr>
            <w:tcW w:w="358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8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  <w:r w:rsidRPr="00412676"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1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40213" w:rsidRPr="00412676" w:rsidRDefault="00D40213" w:rsidP="000D7E8A">
            <w:pPr>
              <w:snapToGrid w:val="0"/>
              <w:spacing w:line="320" w:lineRule="exact"/>
              <w:jc w:val="center"/>
              <w:rPr>
                <w:rFonts w:ascii="Times New Roman" w:eastAsia="方正仿宋_GBK" w:hAnsi="Times New Roman"/>
                <w:color w:val="000000"/>
                <w:sz w:val="28"/>
                <w:szCs w:val="28"/>
              </w:rPr>
            </w:pPr>
          </w:p>
        </w:tc>
      </w:tr>
    </w:tbl>
    <w:p w:rsidR="00D40213" w:rsidRPr="00412676" w:rsidRDefault="00D40213" w:rsidP="00D40213">
      <w:pPr>
        <w:snapToGrid w:val="0"/>
        <w:rPr>
          <w:rFonts w:ascii="Times New Roman" w:eastAsia="方正仿宋_GBK" w:hAnsi="Times New Roman"/>
          <w:sz w:val="24"/>
          <w:szCs w:val="24"/>
        </w:rPr>
      </w:pPr>
      <w:r w:rsidRPr="00412676">
        <w:rPr>
          <w:rFonts w:ascii="Times New Roman" w:eastAsia="方正仿宋_GBK" w:hAnsi="Times New Roman"/>
          <w:sz w:val="24"/>
          <w:szCs w:val="24"/>
        </w:rPr>
        <w:t>注：</w:t>
      </w:r>
      <w:r w:rsidRPr="00412676">
        <w:rPr>
          <w:rFonts w:ascii="Times New Roman" w:eastAsia="方正仿宋_GBK" w:hAnsi="Times New Roman"/>
          <w:sz w:val="24"/>
          <w:szCs w:val="24"/>
        </w:rPr>
        <w:t>1</w:t>
      </w:r>
      <w:r w:rsidRPr="00412676">
        <w:rPr>
          <w:rFonts w:ascii="Times New Roman" w:eastAsia="方正仿宋_GBK" w:hAnsi="Times New Roman"/>
          <w:sz w:val="24"/>
          <w:szCs w:val="24"/>
        </w:rPr>
        <w:t>、不能满足指标最低要求的，该项得分按</w:t>
      </w:r>
      <w:r w:rsidRPr="00412676">
        <w:rPr>
          <w:rFonts w:ascii="Times New Roman" w:eastAsia="方正仿宋_GBK" w:hAnsi="Times New Roman"/>
          <w:sz w:val="24"/>
          <w:szCs w:val="24"/>
        </w:rPr>
        <w:t>0</w:t>
      </w:r>
      <w:r w:rsidRPr="00412676">
        <w:rPr>
          <w:rFonts w:ascii="Times New Roman" w:eastAsia="方正仿宋_GBK" w:hAnsi="Times New Roman"/>
          <w:sz w:val="24"/>
          <w:szCs w:val="24"/>
        </w:rPr>
        <w:t>分计。</w:t>
      </w:r>
    </w:p>
    <w:p w:rsidR="00D40213" w:rsidRPr="00412676" w:rsidRDefault="00D40213" w:rsidP="00D40213">
      <w:pPr>
        <w:snapToGrid w:val="0"/>
        <w:ind w:firstLineChars="200" w:firstLine="480"/>
        <w:rPr>
          <w:rFonts w:ascii="Times New Roman" w:eastAsia="方正仿宋_GBK" w:hAnsi="Times New Roman"/>
          <w:sz w:val="24"/>
          <w:szCs w:val="24"/>
        </w:rPr>
      </w:pPr>
      <w:r w:rsidRPr="00412676">
        <w:rPr>
          <w:rFonts w:ascii="Times New Roman" w:eastAsia="方正仿宋_GBK" w:hAnsi="Times New Roman"/>
          <w:sz w:val="24"/>
          <w:szCs w:val="24"/>
        </w:rPr>
        <w:t>2</w:t>
      </w:r>
      <w:r w:rsidRPr="00412676">
        <w:rPr>
          <w:rFonts w:ascii="Times New Roman" w:eastAsia="方正仿宋_GBK" w:hAnsi="Times New Roman"/>
          <w:sz w:val="24"/>
          <w:szCs w:val="24"/>
        </w:rPr>
        <w:t>、有最低要求和满分数值的，在此之间的按比例给分</w:t>
      </w:r>
      <w:r w:rsidRPr="00412676">
        <w:rPr>
          <w:rFonts w:ascii="Times New Roman" w:eastAsia="方正仿宋_GBK" w:hAnsi="Times New Roman" w:hint="eastAsia"/>
          <w:sz w:val="24"/>
          <w:szCs w:val="24"/>
        </w:rPr>
        <w:t>。</w:t>
      </w:r>
    </w:p>
    <w:p w:rsidR="00D40213" w:rsidRPr="00412676" w:rsidRDefault="00D40213" w:rsidP="00D40213">
      <w:pPr>
        <w:snapToGrid w:val="0"/>
        <w:ind w:firstLineChars="200" w:firstLine="480"/>
        <w:rPr>
          <w:rFonts w:ascii="Times New Roman" w:eastAsia="方正小标宋简体" w:hAnsi="Times New Roman"/>
          <w:sz w:val="24"/>
          <w:szCs w:val="24"/>
        </w:rPr>
      </w:pPr>
      <w:r w:rsidRPr="00412676">
        <w:rPr>
          <w:rFonts w:ascii="Times New Roman" w:eastAsia="方正仿宋_GBK" w:hAnsi="Times New Roman" w:hint="eastAsia"/>
          <w:sz w:val="24"/>
          <w:szCs w:val="24"/>
        </w:rPr>
        <w:t>3</w:t>
      </w:r>
      <w:r w:rsidRPr="00412676">
        <w:rPr>
          <w:rFonts w:ascii="Times New Roman" w:eastAsia="方正仿宋_GBK" w:hAnsi="Times New Roman" w:hint="eastAsia"/>
          <w:sz w:val="24"/>
          <w:szCs w:val="24"/>
        </w:rPr>
        <w:t>、申报单位为高校或研究院所的，实力与能力、产出与贡献部分申报材料中未附相关证明的，可按满足最低条件给予基本分（该项指标满分的</w:t>
      </w:r>
      <w:r w:rsidRPr="00412676">
        <w:rPr>
          <w:rFonts w:ascii="Times New Roman" w:eastAsia="方正仿宋_GBK" w:hAnsi="Times New Roman" w:hint="eastAsia"/>
          <w:sz w:val="24"/>
          <w:szCs w:val="24"/>
        </w:rPr>
        <w:t>60%</w:t>
      </w:r>
      <w:r w:rsidRPr="00412676">
        <w:rPr>
          <w:rFonts w:ascii="Times New Roman" w:eastAsia="方正仿宋_GBK" w:hAnsi="Times New Roman" w:hint="eastAsia"/>
          <w:sz w:val="24"/>
          <w:szCs w:val="24"/>
        </w:rPr>
        <w:t>）。</w:t>
      </w:r>
      <w:r w:rsidRPr="00412676">
        <w:rPr>
          <w:rFonts w:ascii="Times New Roman" w:eastAsia="方正小标宋简体" w:hAnsi="Times New Roman"/>
          <w:sz w:val="24"/>
          <w:szCs w:val="24"/>
        </w:rPr>
        <w:t xml:space="preserve"> </w:t>
      </w:r>
    </w:p>
    <w:p w:rsidR="00D40213" w:rsidRPr="00412676" w:rsidRDefault="00D40213" w:rsidP="00D40213">
      <w:pPr>
        <w:snapToGrid w:val="0"/>
        <w:ind w:firstLineChars="200" w:firstLine="480"/>
        <w:rPr>
          <w:rFonts w:ascii="Times New Roman" w:eastAsia="方正仿宋_GBK" w:hAnsi="Times New Roman"/>
          <w:sz w:val="24"/>
          <w:szCs w:val="24"/>
        </w:rPr>
      </w:pPr>
      <w:r w:rsidRPr="00412676">
        <w:rPr>
          <w:rFonts w:ascii="Times New Roman" w:eastAsia="方正仿宋_GBK" w:hAnsi="Times New Roman" w:hint="eastAsia"/>
          <w:sz w:val="24"/>
          <w:szCs w:val="24"/>
        </w:rPr>
        <w:t>4</w:t>
      </w:r>
      <w:r w:rsidRPr="00412676">
        <w:rPr>
          <w:rFonts w:ascii="Times New Roman" w:eastAsia="方正仿宋_GBK" w:hAnsi="Times New Roman" w:hint="eastAsia"/>
          <w:sz w:val="24"/>
          <w:szCs w:val="24"/>
        </w:rPr>
        <w:t>、“</w:t>
      </w:r>
      <w:r w:rsidRPr="00412676">
        <w:rPr>
          <w:rFonts w:ascii="Times New Roman" w:eastAsia="方正仿宋_GBK" w:hAnsi="Times New Roman"/>
          <w:sz w:val="24"/>
          <w:szCs w:val="24"/>
        </w:rPr>
        <w:t>已取得的</w:t>
      </w:r>
      <w:r w:rsidRPr="00412676">
        <w:rPr>
          <w:rFonts w:ascii="Times New Roman" w:eastAsia="方正仿宋_GBK" w:hAnsi="Times New Roman" w:hint="eastAsia"/>
          <w:sz w:val="24"/>
          <w:szCs w:val="24"/>
        </w:rPr>
        <w:t>发明</w:t>
      </w:r>
      <w:r w:rsidRPr="00412676">
        <w:rPr>
          <w:rFonts w:ascii="Times New Roman" w:eastAsia="方正仿宋_GBK" w:hAnsi="Times New Roman"/>
          <w:sz w:val="24"/>
          <w:szCs w:val="24"/>
        </w:rPr>
        <w:t>专利或新药证书</w:t>
      </w:r>
      <w:r w:rsidRPr="00412676">
        <w:rPr>
          <w:rFonts w:ascii="Times New Roman" w:eastAsia="方正仿宋_GBK" w:hAnsi="Times New Roman" w:hint="eastAsia"/>
          <w:sz w:val="24"/>
          <w:szCs w:val="24"/>
        </w:rPr>
        <w:t>”项中发明专利不包括实用新型专利。</w:t>
      </w:r>
    </w:p>
    <w:p w:rsidR="00D91BAF" w:rsidRPr="00D40213" w:rsidRDefault="00D91BAF"/>
    <w:sectPr w:rsidR="00D91BAF" w:rsidRPr="00D40213" w:rsidSect="00D91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96D" w:rsidRDefault="007E096D" w:rsidP="00D40213">
      <w:r>
        <w:separator/>
      </w:r>
    </w:p>
  </w:endnote>
  <w:endnote w:type="continuationSeparator" w:id="0">
    <w:p w:rsidR="007E096D" w:rsidRDefault="007E096D" w:rsidP="00D4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96D" w:rsidRDefault="007E096D" w:rsidP="00D40213">
      <w:r>
        <w:separator/>
      </w:r>
    </w:p>
  </w:footnote>
  <w:footnote w:type="continuationSeparator" w:id="0">
    <w:p w:rsidR="007E096D" w:rsidRDefault="007E096D" w:rsidP="00D40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0213"/>
    <w:rsid w:val="004279DB"/>
    <w:rsid w:val="006E75E0"/>
    <w:rsid w:val="007E096D"/>
    <w:rsid w:val="0097040C"/>
    <w:rsid w:val="00D40213"/>
    <w:rsid w:val="00D8527D"/>
    <w:rsid w:val="00D9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21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02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02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02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0213"/>
    <w:rPr>
      <w:sz w:val="18"/>
      <w:szCs w:val="18"/>
    </w:rPr>
  </w:style>
  <w:style w:type="paragraph" w:customStyle="1" w:styleId="a5">
    <w:name w:val="表头"/>
    <w:basedOn w:val="a"/>
    <w:rsid w:val="00D40213"/>
    <w:pPr>
      <w:adjustRightInd w:val="0"/>
      <w:snapToGrid w:val="0"/>
      <w:spacing w:line="320" w:lineRule="atLeast"/>
      <w:jc w:val="center"/>
      <w:textAlignment w:val="baseline"/>
    </w:pPr>
    <w:rPr>
      <w:rFonts w:ascii="Times New Roman" w:eastAsia="黑体" w:hAnsi="Times New Roman"/>
      <w:spacing w:val="-1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吴海露</cp:lastModifiedBy>
  <cp:revision>3</cp:revision>
  <dcterms:created xsi:type="dcterms:W3CDTF">2019-08-07T08:11:00Z</dcterms:created>
  <dcterms:modified xsi:type="dcterms:W3CDTF">2020-04-01T03:13:00Z</dcterms:modified>
</cp:coreProperties>
</file>