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998" w:type="dxa"/>
        <w:tblInd w:w="6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立项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after="142" w:afterLines="50" w:line="360" w:lineRule="auto"/>
        <w:jc w:val="center"/>
        <w:rPr>
          <w:rFonts w:hint="eastAsia" w:ascii="楷体" w:hAnsi="楷体" w:eastAsia="楷体" w:cs="Times New Roman"/>
          <w:b/>
          <w:sz w:val="48"/>
          <w:szCs w:val="48"/>
        </w:rPr>
      </w:pPr>
      <w:r>
        <w:rPr>
          <w:rFonts w:hint="eastAsia" w:ascii="楷体" w:hAnsi="楷体" w:eastAsia="楷体" w:cs="Times New Roman"/>
          <w:b/>
          <w:sz w:val="48"/>
          <w:szCs w:val="48"/>
        </w:rPr>
        <w:t>光子器件与材料安徽省重点实验室</w:t>
      </w:r>
    </w:p>
    <w:p>
      <w:pPr>
        <w:spacing w:after="142" w:afterLines="50" w:line="360" w:lineRule="auto"/>
        <w:jc w:val="center"/>
        <w:rPr>
          <w:rFonts w:hint="eastAsia" w:ascii="楷体" w:hAnsi="楷体" w:eastAsia="楷体" w:cs="Times New Roman"/>
          <w:b/>
          <w:sz w:val="48"/>
          <w:szCs w:val="48"/>
          <w:lang w:val="en-US" w:eastAsia="zh-CN"/>
        </w:rPr>
      </w:pPr>
      <w:r>
        <w:rPr>
          <w:rFonts w:hint="eastAsia" w:ascii="楷体" w:hAnsi="楷体" w:eastAsia="楷体" w:cs="Times New Roman"/>
          <w:b/>
          <w:sz w:val="48"/>
          <w:szCs w:val="48"/>
        </w:rPr>
        <w:t>2024年度基金课题申请</w:t>
      </w:r>
      <w:r>
        <w:rPr>
          <w:rFonts w:hint="eastAsia" w:ascii="楷体" w:hAnsi="楷体" w:eastAsia="楷体" w:cs="Times New Roman"/>
          <w:b/>
          <w:sz w:val="48"/>
          <w:szCs w:val="48"/>
          <w:lang w:val="en-US" w:eastAsia="zh-CN"/>
        </w:rPr>
        <w:t>书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楷体" w:hAnsi="楷体" w:eastAsia="楷体" w:cs="Times New Roman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项目类型：</w:t>
            </w:r>
          </w:p>
        </w:tc>
        <w:tc>
          <w:tcPr>
            <w:tcW w:w="63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  <w:t>□开放基金      □主任基金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申请方向：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项目名称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所在单位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申 请 人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电子邮件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通讯地址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vAlign w:val="center"/>
          </w:tcPr>
          <w:p>
            <w:pPr>
              <w:jc w:val="distribute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申请日期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Arial" w:hAnsi="Arial" w:eastAsia="楷体" w:cs="Arial"/>
          <w:sz w:val="28"/>
          <w:szCs w:val="28"/>
        </w:rPr>
      </w:pPr>
    </w:p>
    <w:p>
      <w:pPr>
        <w:jc w:val="center"/>
        <w:rPr>
          <w:rFonts w:hint="eastAsia" w:ascii="Arial" w:hAnsi="Arial" w:eastAsia="楷体" w:cs="Arial"/>
          <w:sz w:val="28"/>
          <w:szCs w:val="28"/>
        </w:rPr>
      </w:pPr>
    </w:p>
    <w:p>
      <w:pPr>
        <w:jc w:val="center"/>
        <w:rPr>
          <w:rFonts w:hint="eastAsia" w:ascii="Arial" w:hAnsi="Arial" w:eastAsia="楷体" w:cs="Arial"/>
          <w:sz w:val="28"/>
          <w:szCs w:val="28"/>
        </w:rPr>
      </w:pPr>
      <w:r>
        <w:rPr>
          <w:rFonts w:hint="eastAsia" w:ascii="Arial" w:hAnsi="Arial" w:eastAsia="楷体" w:cs="Arial"/>
          <w:sz w:val="28"/>
          <w:szCs w:val="28"/>
        </w:rPr>
        <w:t>光子器件与材料安徽省重点实验室</w:t>
      </w:r>
    </w:p>
    <w:p>
      <w:pPr>
        <w:jc w:val="center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Arial" w:hAnsi="Arial" w:eastAsia="楷体" w:cs="Arial"/>
          <w:sz w:val="28"/>
          <w:szCs w:val="28"/>
        </w:rPr>
        <w:t>2024年制</w:t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b/>
          <w:sz w:val="40"/>
          <w:szCs w:val="28"/>
        </w:rPr>
        <w:t>填报说明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一、填写申请书前，请先查阅《</w:t>
      </w:r>
      <w:r>
        <w:rPr>
          <w:rFonts w:hint="eastAsia" w:ascii="Times New Roman" w:hAnsi="Times New Roman" w:cs="Times New Roman"/>
          <w:sz w:val="28"/>
          <w:szCs w:val="28"/>
        </w:rPr>
        <w:t>光子器件与材料安徽省重点实验室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2024年度</w:t>
      </w:r>
      <w:r>
        <w:rPr>
          <w:rFonts w:ascii="Times New Roman" w:hAnsi="Times New Roman" w:cs="Times New Roman"/>
          <w:sz w:val="28"/>
          <w:szCs w:val="28"/>
        </w:rPr>
        <w:t>基金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课题</w:t>
      </w:r>
      <w:r>
        <w:rPr>
          <w:rFonts w:ascii="Times New Roman" w:hAnsi="Times New Roman" w:cs="Times New Roman"/>
          <w:sz w:val="28"/>
          <w:szCs w:val="28"/>
        </w:rPr>
        <w:t>申请指南》。申请书各项内容，要实事求是，逐条认真填写，文字表达要明确、严谨，字迹要清晰易辨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不得涉密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二、申请书请使用A4纸</w:t>
      </w:r>
      <w:r>
        <w:rPr>
          <w:rFonts w:hint="eastAsia" w:ascii="Times New Roman" w:hAnsi="Times New Roman" w:cs="Times New Roman"/>
          <w:sz w:val="28"/>
          <w:szCs w:val="28"/>
        </w:rPr>
        <w:t>双面</w:t>
      </w:r>
      <w:r>
        <w:rPr>
          <w:rFonts w:ascii="Times New Roman" w:hAnsi="Times New Roman" w:cs="Times New Roman"/>
          <w:sz w:val="28"/>
          <w:szCs w:val="28"/>
        </w:rPr>
        <w:t>打印，于左侧装订成册。申请书一式</w:t>
      </w: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份（均为原件），由所在单位审查</w:t>
      </w:r>
      <w:r>
        <w:rPr>
          <w:rFonts w:hint="eastAsia" w:ascii="Times New Roman" w:hAnsi="Times New Roman" w:cs="Times New Roman"/>
          <w:sz w:val="28"/>
          <w:szCs w:val="28"/>
        </w:rPr>
        <w:t>盖章</w:t>
      </w:r>
      <w:r>
        <w:rPr>
          <w:rFonts w:ascii="Times New Roman" w:hAnsi="Times New Roman" w:cs="Times New Roman"/>
          <w:sz w:val="28"/>
          <w:szCs w:val="28"/>
        </w:rPr>
        <w:t>后，报送实验室，同时将申请书电子版发送到实验室电子邮箱。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三、申请书封面右上角“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立项</w:t>
      </w:r>
      <w:r>
        <w:rPr>
          <w:rFonts w:ascii="Times New Roman" w:hAnsi="Times New Roman" w:cs="Times New Roman"/>
          <w:sz w:val="28"/>
          <w:szCs w:val="28"/>
        </w:rPr>
        <w:t>编号”由</w:t>
      </w:r>
      <w:r>
        <w:rPr>
          <w:rFonts w:hint="eastAsia" w:ascii="Times New Roman" w:hAnsi="Times New Roman" w:cs="Times New Roman"/>
          <w:sz w:val="28"/>
          <w:szCs w:val="28"/>
        </w:rPr>
        <w:t>实验室</w:t>
      </w:r>
      <w:r>
        <w:rPr>
          <w:rFonts w:ascii="Times New Roman" w:hAnsi="Times New Roman" w:cs="Times New Roman"/>
          <w:sz w:val="28"/>
          <w:szCs w:val="28"/>
        </w:rPr>
        <w:t>办公室填写。</w:t>
      </w:r>
    </w:p>
    <w:p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四、申请方向请从以下四个主题选择：激光晶体材料，微纳感知材料与器件，先进激光技术，激光感知探测与应用。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五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项目申请书表格内容均可根据实际情况增页扩展。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六、如有多家单位合作申请需要签订合作协议（本实验室人员除外）。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七</w:t>
      </w:r>
      <w:r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第七、八、九项请保持在一页。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八、</w:t>
      </w:r>
      <w:r>
        <w:rPr>
          <w:rFonts w:ascii="Times New Roman" w:hAnsi="Times New Roman" w:cs="Times New Roman"/>
          <w:sz w:val="28"/>
          <w:szCs w:val="28"/>
        </w:rPr>
        <w:t>实验室联系方式：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管老师</w:t>
      </w:r>
    </w:p>
    <w:p>
      <w:pPr>
        <w:ind w:firstLine="555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电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话：0551-65591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054</w:t>
      </w:r>
    </w:p>
    <w:p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E-mail：</w:t>
      </w:r>
      <w:r>
        <w:rPr>
          <w:rFonts w:hint="eastAsia" w:ascii="Times New Roman" w:hAnsi="Times New Roman" w:cs="Times New Roman"/>
          <w:sz w:val="28"/>
          <w:szCs w:val="28"/>
        </w:rPr>
        <w:t>guanjt@hfcas.ac.cn</w:t>
      </w:r>
    </w:p>
    <w:p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地址：安徽省合肥市蜀山湖路350号，中国科学院合肥物质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院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安徽光机</w:t>
      </w:r>
      <w:r>
        <w:rPr>
          <w:rFonts w:ascii="Times New Roman" w:hAnsi="Times New Roman" w:cs="Times New Roman"/>
          <w:sz w:val="28"/>
          <w:szCs w:val="28"/>
        </w:rPr>
        <w:t>所，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号楼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419</w:t>
      </w:r>
      <w:r>
        <w:rPr>
          <w:rFonts w:ascii="Times New Roman" w:hAnsi="Times New Roman" w:cs="Times New Roman"/>
          <w:sz w:val="28"/>
          <w:szCs w:val="28"/>
        </w:rPr>
        <w:t>室</w:t>
      </w:r>
    </w:p>
    <w:p>
      <w:pPr>
        <w:ind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邮编：230031</w:t>
      </w:r>
    </w:p>
    <w:p>
      <w:pPr>
        <w:widowControl/>
        <w:jc w:val="left"/>
        <w:rPr>
          <w:rFonts w:ascii="Times New Roman" w:hAnsi="Times New Roman" w:eastAsia="黑体" w:cs="Times New Roman"/>
          <w:b/>
          <w:sz w:val="28"/>
        </w:rPr>
        <w:sectPr>
          <w:pgSz w:w="11907" w:h="16840"/>
          <w:pgMar w:top="1701" w:right="1701" w:bottom="1418" w:left="1701" w:header="737" w:footer="567" w:gutter="0"/>
          <w:pgNumType w:start="1"/>
          <w:cols w:space="720" w:num="1"/>
          <w:docGrid w:type="linesAndChars" w:linePitch="285" w:charSpace="0"/>
        </w:sectPr>
      </w:pPr>
    </w:p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</w:rPr>
        <w:t>一、基本信息</w:t>
      </w:r>
    </w:p>
    <w:tbl>
      <w:tblPr>
        <w:tblStyle w:val="4"/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69"/>
        <w:gridCol w:w="1248"/>
        <w:gridCol w:w="744"/>
        <w:gridCol w:w="864"/>
        <w:gridCol w:w="310"/>
        <w:gridCol w:w="440"/>
        <w:gridCol w:w="347"/>
        <w:gridCol w:w="788"/>
        <w:gridCol w:w="675"/>
        <w:gridCol w:w="103"/>
        <w:gridCol w:w="1340"/>
        <w:gridCol w:w="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697" w:hRule="atLeast"/>
        </w:trPr>
        <w:tc>
          <w:tcPr>
            <w:tcW w:w="333" w:type="pct"/>
            <w:vMerge w:val="restar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申请人信息</w:t>
            </w: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714" w:type="pct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25" w:type="pct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494" w:type="pct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825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08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最后学位</w:t>
            </w:r>
          </w:p>
        </w:tc>
        <w:tc>
          <w:tcPr>
            <w:tcW w:w="714" w:type="pct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25" w:type="pct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职称</w:t>
            </w:r>
          </w:p>
        </w:tc>
        <w:tc>
          <w:tcPr>
            <w:tcW w:w="494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166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5" w:type="pct"/>
          <w:trHeight w:val="689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研究领域</w:t>
            </w:r>
          </w:p>
        </w:tc>
        <w:tc>
          <w:tcPr>
            <w:tcW w:w="3924" w:type="pct"/>
            <w:gridSpan w:val="10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固定电话</w:t>
            </w:r>
          </w:p>
        </w:tc>
        <w:tc>
          <w:tcPr>
            <w:tcW w:w="714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</w:t>
            </w:r>
          </w:p>
        </w:tc>
        <w:tc>
          <w:tcPr>
            <w:tcW w:w="923" w:type="pct"/>
            <w:gridSpan w:val="3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电子邮箱</w:t>
            </w:r>
          </w:p>
        </w:tc>
        <w:tc>
          <w:tcPr>
            <w:tcW w:w="1227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11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单位名称</w:t>
            </w:r>
          </w:p>
        </w:tc>
        <w:tc>
          <w:tcPr>
            <w:tcW w:w="3924" w:type="pct"/>
            <w:gridSpan w:val="10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693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2712" w:type="pct"/>
            <w:gridSpan w:val="7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邮编</w:t>
            </w:r>
          </w:p>
        </w:tc>
        <w:tc>
          <w:tcPr>
            <w:tcW w:w="825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685" w:hRule="atLeast"/>
        </w:trPr>
        <w:tc>
          <w:tcPr>
            <w:tcW w:w="333" w:type="pct"/>
            <w:vMerge w:val="restar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拟合作者</w:t>
            </w: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合作人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2113" w:type="pct"/>
            <w:gridSpan w:val="6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09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671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电子</w:t>
            </w:r>
            <w:r>
              <w:rPr>
                <w:rFonts w:hint="eastAsia" w:hAnsi="宋体"/>
                <w:sz w:val="21"/>
                <w:szCs w:val="21"/>
              </w:rPr>
              <w:t>邮箱</w:t>
            </w:r>
          </w:p>
        </w:tc>
        <w:tc>
          <w:tcPr>
            <w:tcW w:w="2113" w:type="pct"/>
            <w:gridSpan w:val="6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691" w:hRule="atLeast"/>
        </w:trPr>
        <w:tc>
          <w:tcPr>
            <w:tcW w:w="333" w:type="pct"/>
            <w:vMerge w:val="restar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项目信息</w:t>
            </w: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项目名称</w:t>
            </w:r>
          </w:p>
        </w:tc>
        <w:tc>
          <w:tcPr>
            <w:tcW w:w="3924" w:type="pct"/>
            <w:gridSpan w:val="10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02" w:hRule="atLeast"/>
        </w:trPr>
        <w:tc>
          <w:tcPr>
            <w:tcW w:w="333" w:type="pct"/>
            <w:vMerge w:val="continue"/>
            <w:vAlign w:val="center"/>
          </w:tcPr>
          <w:p>
            <w:pPr>
              <w:pStyle w:val="12"/>
              <w:jc w:val="center"/>
              <w:rPr>
                <w:rFonts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研究年限</w:t>
            </w:r>
          </w:p>
        </w:tc>
        <w:tc>
          <w:tcPr>
            <w:tcW w:w="3924" w:type="pct"/>
            <w:gridSpan w:val="10"/>
            <w:vAlign w:val="center"/>
          </w:tcPr>
          <w:p>
            <w:pPr>
              <w:pStyle w:val="12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10" w:hRule="atLeast"/>
        </w:trPr>
        <w:tc>
          <w:tcPr>
            <w:tcW w:w="333" w:type="pct"/>
            <w:vMerge w:val="restart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项目组主要成员</w:t>
            </w:r>
          </w:p>
        </w:tc>
        <w:tc>
          <w:tcPr>
            <w:tcW w:w="726" w:type="pct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9" w:type="pct"/>
            <w:gridSpan w:val="2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122" w:type="pct"/>
            <w:gridSpan w:val="4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50" w:type="pct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负责内容</w:t>
            </w: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663" w:hRule="atLeast"/>
        </w:trPr>
        <w:tc>
          <w:tcPr>
            <w:tcW w:w="333" w:type="pct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5" w:type="pct"/>
          <w:trHeight w:val="545" w:hRule="atLeast"/>
        </w:trPr>
        <w:tc>
          <w:tcPr>
            <w:tcW w:w="333" w:type="pct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69" w:hRule="atLeast"/>
        </w:trPr>
        <w:tc>
          <w:tcPr>
            <w:tcW w:w="333" w:type="pct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51" w:hRule="atLeast"/>
        </w:trPr>
        <w:tc>
          <w:tcPr>
            <w:tcW w:w="333" w:type="pct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51" w:hRule="atLeast"/>
        </w:trPr>
        <w:tc>
          <w:tcPr>
            <w:tcW w:w="333" w:type="pct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60" w:hRule="atLeast"/>
        </w:trPr>
        <w:tc>
          <w:tcPr>
            <w:tcW w:w="333" w:type="pct"/>
            <w:vMerge w:val="continue"/>
            <w:vAlign w:val="center"/>
          </w:tcPr>
          <w:p>
            <w:pPr>
              <w:spacing w:before="120" w:after="12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22" w:type="pct"/>
            <w:gridSpan w:val="4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37" w:hRule="atLeast"/>
        </w:trPr>
        <w:tc>
          <w:tcPr>
            <w:tcW w:w="1059" w:type="pct"/>
            <w:gridSpan w:val="2"/>
            <w:vAlign w:val="center"/>
          </w:tcPr>
          <w:p>
            <w:pPr>
              <w:pStyle w:val="12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键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  <w:r>
              <w:rPr>
                <w:rFonts w:hint="eastAsia" w:hAnsi="宋体"/>
                <w:sz w:val="21"/>
                <w:szCs w:val="21"/>
              </w:rPr>
              <w:t>词（用分号分开，最多</w:t>
            </w:r>
            <w:r>
              <w:rPr>
                <w:rFonts w:hAnsi="宋体"/>
                <w:sz w:val="21"/>
                <w:szCs w:val="21"/>
              </w:rPr>
              <w:t>5</w:t>
            </w:r>
            <w:r>
              <w:rPr>
                <w:rFonts w:hint="eastAsia" w:hAnsi="宋体"/>
                <w:sz w:val="21"/>
                <w:szCs w:val="21"/>
              </w:rPr>
              <w:t>个）</w:t>
            </w:r>
          </w:p>
        </w:tc>
        <w:tc>
          <w:tcPr>
            <w:tcW w:w="3924" w:type="pct"/>
            <w:gridSpan w:val="10"/>
            <w:vAlign w:val="center"/>
          </w:tcPr>
          <w:p>
            <w:pPr>
              <w:pStyle w:val="12"/>
              <w:rPr>
                <w:rFonts w:hAnsi="宋体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二、立论依据</w:t>
      </w:r>
    </w:p>
    <w:tbl>
      <w:tblPr>
        <w:tblStyle w:val="4"/>
        <w:tblW w:w="8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7" w:hRule="atLeast"/>
        </w:trPr>
        <w:tc>
          <w:tcPr>
            <w:tcW w:w="8520" w:type="dxa"/>
            <w:tcMar>
              <w:top w:w="113" w:type="dxa"/>
              <w:bottom w:w="113" w:type="dxa"/>
            </w:tcMar>
          </w:tcPr>
          <w:p>
            <w:pPr>
              <w:spacing w:line="288" w:lineRule="auto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（包括项目的研究意义、国内外研究现状分析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参考文献、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三、研究方案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</w:trPr>
        <w:tc>
          <w:tcPr>
            <w:tcW w:w="8421" w:type="dxa"/>
            <w:tcMar>
              <w:top w:w="113" w:type="dxa"/>
              <w:bottom w:w="113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研究目标、研究内容和拟解决的关键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拟采取的研究方法、技术路线、实验方案及可行性分析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本项目的创新之处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10160" t="5715" r="8890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none" w="sm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5pt;margin-top:39.9pt;height:0pt;width:0pt;z-index:251660288;mso-width-relative:page;mso-height-relative:page;" filled="f" stroked="t" coordsize="21600,21600" o:allowincell="f" o:gfxdata="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X5/+dQAAAAHAQAADwAAAAAAAAABACAAAAAiAAAAZHJzL2Rvd25yZXYueG1sUEsBAhQA&#10;FAAAAAgAh07iQB+F4D/2AQAA2gMAAA4AAAAAAAAAAQAgAAAAIwEAAGRycy9lMm9Eb2MueG1sUEsF&#10;BgAAAAAGAAYAWQEAAIsFAAAAAA==&#10;">
                      <v:fill on="f" focussize="0,0"/>
                      <v:stroke color="#000000" joinstyle="round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研究计划及预期进展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</w:trPr>
        <w:tc>
          <w:tcPr>
            <w:tcW w:w="8634" w:type="dxa"/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预期研究成果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可考核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四、研究基础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与本项目有关的研究工作积累和已取得的研究工作成绩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numPr>
                <w:ilvl w:val="0"/>
                <w:numId w:val="1"/>
              </w:numPr>
              <w:spacing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已具备的实验条件，尚缺少的实验条件和拟解决的途径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2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numPr>
                <w:ilvl w:val="0"/>
                <w:numId w:val="1"/>
              </w:num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申请者和项目组主要成员的学历和研究工作简历，近期已发表与本项目有关的主要论著目录和获得学术奖励情况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学生不用列出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五、经费预算</w:t>
      </w:r>
    </w:p>
    <w:p>
      <w:pPr>
        <w:spacing w:before="60"/>
        <w:ind w:left="-113" w:right="-170"/>
        <w:rPr>
          <w:rFonts w:hint="eastAsia" w:ascii="Times New Roman" w:hAnsi="Times New Roman" w:cs="Times New Roman"/>
          <w:spacing w:val="-4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tbl>
      <w:tblPr>
        <w:tblStyle w:val="4"/>
        <w:tblW w:w="8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0"/>
        <w:gridCol w:w="1835"/>
        <w:gridCol w:w="2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 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（单位：元）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设备费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（1）购置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（2）试制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（1）材料费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（2）测试化验加工费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（3）燃料及动力费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（4）出版物/文献/信息传播费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学术交流费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 xml:space="preserve">. </w:t>
            </w:r>
            <w:r>
              <w:rPr>
                <w:rFonts w:hint="eastAsia" w:eastAsia="仿宋_GB2312"/>
                <w:sz w:val="24"/>
              </w:rPr>
              <w:t>会议费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5. 劳务费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6.</w:t>
            </w:r>
            <w:r>
              <w:rPr>
                <w:rFonts w:eastAsia="仿宋_GB2312"/>
                <w:sz w:val="24"/>
              </w:rPr>
              <w:t xml:space="preserve"> 其他</w:t>
            </w:r>
            <w:r>
              <w:rPr>
                <w:rFonts w:hint="eastAsia" w:eastAsia="仿宋_GB2312"/>
                <w:sz w:val="24"/>
              </w:rPr>
              <w:t>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仿宋_GB2312"/>
                <w:sz w:val="24"/>
                <w:szCs w:val="21"/>
                <w:lang w:val="en-US" w:eastAsia="zh-CN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管理费（不高于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</w:rPr>
              <w:t>%）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960" w:firstLineChars="40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总  计</w:t>
            </w:r>
            <w:bookmarkStart w:id="0" w:name="_GoBack"/>
            <w:bookmarkEnd w:id="0"/>
          </w:p>
        </w:tc>
        <w:tc>
          <w:tcPr>
            <w:tcW w:w="4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eastAsia="仿宋_GB2312"/>
                <w:sz w:val="24"/>
                <w:szCs w:val="21"/>
              </w:rPr>
            </w:pPr>
          </w:p>
        </w:tc>
      </w:tr>
    </w:tbl>
    <w:p>
      <w:pPr>
        <w:spacing w:before="60"/>
        <w:ind w:left="-113" w:right="-170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1907" w:h="16840"/>
          <w:pgMar w:top="1701" w:right="1701" w:bottom="1418" w:left="1701" w:header="737" w:footer="567" w:gutter="0"/>
          <w:pgNumType w:fmt="decimal" w:start="1"/>
          <w:cols w:space="720" w:num="1"/>
          <w:docGrid w:type="linesAndChars" w:linePitch="285" w:charSpace="0"/>
        </w:sect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六、推荐意见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（不具有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博士学位或不具有中级职称</w:t>
      </w:r>
      <w:r>
        <w:rPr>
          <w:rFonts w:ascii="Times New Roman" w:hAnsi="Times New Roman" w:cs="Times New Roman"/>
          <w:sz w:val="24"/>
          <w:szCs w:val="24"/>
        </w:rPr>
        <w:t>的申请者，须有两名具有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正</w:t>
      </w:r>
      <w:r>
        <w:rPr>
          <w:rFonts w:ascii="Times New Roman" w:hAnsi="Times New Roman" w:cs="Times New Roman"/>
          <w:sz w:val="24"/>
          <w:szCs w:val="24"/>
        </w:rPr>
        <w:t>高级专业技术职务的同行专家推荐。推荐时，请认真负责地介绍申请者及其项目组成员的业务基础、研究能力、科研态度及研究条件等。项目组成员不能做推荐者）</w:t>
      </w:r>
    </w:p>
    <w:tbl>
      <w:tblPr>
        <w:tblStyle w:val="4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74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推荐人一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42" w:type="dxa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推荐者（签章）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研究方向：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所在单位：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74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推荐人二：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4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推荐者（签章）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>
            <w:pPr>
              <w:ind w:firstLine="360" w:firstLineChars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研究方向：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所在单位：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b/>
          <w:sz w:val="28"/>
        </w:rPr>
        <w:t>七、申请者</w:t>
      </w:r>
      <w:r>
        <w:rPr>
          <w:rFonts w:hint="eastAsia" w:ascii="Times New Roman" w:hAnsi="Times New Roman" w:eastAsia="黑体" w:cs="Times New Roman"/>
          <w:b/>
          <w:sz w:val="28"/>
        </w:rPr>
        <w:t>承诺和保证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25" w:type="dxa"/>
          </w:tcPr>
          <w:p>
            <w:pPr>
              <w:spacing w:before="4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我保证申请书中所有信息真实可靠。如果获得课题资助，我将严格遵守重点实验室各项管理办法，切实保证研究工作时间，认真开展工作，按时报送材料。若填报失实和违反规定，本人将承担全部责任。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5" w:type="dxa"/>
          </w:tcPr>
          <w:p>
            <w:pPr>
              <w:spacing w:before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 w:firstLine="1800" w:firstLineChars="7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申请者：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八</w:t>
      </w:r>
      <w:r>
        <w:rPr>
          <w:rFonts w:ascii="Times New Roman" w:hAnsi="Times New Roman" w:eastAsia="黑体" w:cs="Times New Roman"/>
          <w:b/>
          <w:sz w:val="28"/>
        </w:rPr>
        <w:t>、申请者所在单位的审查意见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525" w:type="dxa"/>
          </w:tcPr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申请者所在单位的审查意见（包括：对项目的意义、特色和创新之处及申请者的研究水平与学风签署具体意见）</w:t>
            </w:r>
          </w:p>
          <w:p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5" w:type="dxa"/>
            <w:vAlign w:val="center"/>
          </w:tcPr>
          <w:p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单位负责人（签章）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单位（公章）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</w:rPr>
        <w:t>九</w:t>
      </w:r>
      <w:r>
        <w:rPr>
          <w:rFonts w:ascii="Times New Roman" w:hAnsi="Times New Roman" w:eastAsia="黑体" w:cs="Times New Roman"/>
          <w:b/>
          <w:sz w:val="28"/>
        </w:rPr>
        <w:t>、实验室</w:t>
      </w:r>
      <w:r>
        <w:rPr>
          <w:rFonts w:hint="eastAsia" w:ascii="Times New Roman" w:hAnsi="Times New Roman" w:eastAsia="黑体" w:cs="Times New Roman"/>
          <w:b/>
          <w:sz w:val="28"/>
        </w:rPr>
        <w:t>审批</w:t>
      </w:r>
      <w:r>
        <w:rPr>
          <w:rFonts w:ascii="Times New Roman" w:hAnsi="Times New Roman" w:eastAsia="黑体" w:cs="Times New Roman"/>
          <w:b/>
          <w:sz w:val="28"/>
        </w:rPr>
        <w:t>意见及</w:t>
      </w:r>
      <w:r>
        <w:rPr>
          <w:rFonts w:hint="eastAsia" w:ascii="Times New Roman" w:hAnsi="Times New Roman" w:eastAsia="黑体" w:cs="Times New Roman"/>
          <w:b/>
          <w:sz w:val="28"/>
        </w:rPr>
        <w:t>批准</w:t>
      </w:r>
      <w:r>
        <w:rPr>
          <w:rFonts w:ascii="Times New Roman" w:hAnsi="Times New Roman" w:eastAsia="黑体" w:cs="Times New Roman"/>
          <w:b/>
          <w:sz w:val="28"/>
        </w:rPr>
        <w:t>金额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450" w:type="dxa"/>
          </w:tcPr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批准金额：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万元</w:t>
            </w: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50" w:type="dxa"/>
            <w:vAlign w:val="center"/>
          </w:tcPr>
          <w:p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实验室</w:t>
            </w:r>
            <w:r>
              <w:rPr>
                <w:rFonts w:ascii="Times New Roman" w:hAnsi="Times New Roman" w:cs="Times New Roman"/>
                <w:sz w:val="24"/>
              </w:rPr>
              <w:t>主任</w:t>
            </w:r>
            <w:r>
              <w:rPr>
                <w:rFonts w:hint="eastAsia"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签</w:t>
            </w:r>
            <w:r>
              <w:rPr>
                <w:rFonts w:hint="eastAsia" w:ascii="Times New Roman" w:hAnsi="Times New Roman" w:cs="Times New Roman"/>
                <w:sz w:val="24"/>
              </w:rPr>
              <w:t>章）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实验室签章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年    月   日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D7872"/>
    <w:multiLevelType w:val="singleLevel"/>
    <w:tmpl w:val="0EDD7872"/>
    <w:lvl w:ilvl="0" w:tentative="0">
      <w:start w:val="1"/>
      <w:numFmt w:val="decimal"/>
      <w:suff w:val="space"/>
      <w:lvlText w:val="%1."/>
      <w:lvlJc w:val="left"/>
      <w:pPr>
        <w:ind w:left="360" w:firstLine="0"/>
      </w:pPr>
    </w:lvl>
  </w:abstractNum>
  <w:abstractNum w:abstractNumId="1">
    <w:nsid w:val="6E515DF4"/>
    <w:multiLevelType w:val="singleLevel"/>
    <w:tmpl w:val="6E515DF4"/>
    <w:lvl w:ilvl="0" w:tentative="0">
      <w:start w:val="2"/>
      <w:numFmt w:val="decimal"/>
      <w:lvlText w:val="%1."/>
      <w:lvlJc w:val="left"/>
      <w:pPr>
        <w:tabs>
          <w:tab w:val="left" w:pos="417"/>
        </w:tabs>
        <w:ind w:left="4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14A05"/>
    <w:rsid w:val="0000050F"/>
    <w:rsid w:val="00002013"/>
    <w:rsid w:val="00042D63"/>
    <w:rsid w:val="0005533C"/>
    <w:rsid w:val="000B601E"/>
    <w:rsid w:val="000D25F1"/>
    <w:rsid w:val="00114A05"/>
    <w:rsid w:val="001339D3"/>
    <w:rsid w:val="00151A0F"/>
    <w:rsid w:val="00154685"/>
    <w:rsid w:val="00155DDF"/>
    <w:rsid w:val="001666B8"/>
    <w:rsid w:val="00172E98"/>
    <w:rsid w:val="001872F4"/>
    <w:rsid w:val="001C44AA"/>
    <w:rsid w:val="001C6547"/>
    <w:rsid w:val="00241452"/>
    <w:rsid w:val="00241A9B"/>
    <w:rsid w:val="0027647A"/>
    <w:rsid w:val="002D1CFD"/>
    <w:rsid w:val="002F4B23"/>
    <w:rsid w:val="00350680"/>
    <w:rsid w:val="00374789"/>
    <w:rsid w:val="003D76F5"/>
    <w:rsid w:val="003F2938"/>
    <w:rsid w:val="0040590C"/>
    <w:rsid w:val="00415AB2"/>
    <w:rsid w:val="00463C2A"/>
    <w:rsid w:val="004A7229"/>
    <w:rsid w:val="005306DB"/>
    <w:rsid w:val="005F02AC"/>
    <w:rsid w:val="0060003B"/>
    <w:rsid w:val="006816F6"/>
    <w:rsid w:val="006C2991"/>
    <w:rsid w:val="007055C6"/>
    <w:rsid w:val="0071519C"/>
    <w:rsid w:val="00731467"/>
    <w:rsid w:val="00785C39"/>
    <w:rsid w:val="00805840"/>
    <w:rsid w:val="00817B8C"/>
    <w:rsid w:val="00827CFA"/>
    <w:rsid w:val="009601CE"/>
    <w:rsid w:val="009610D8"/>
    <w:rsid w:val="00981367"/>
    <w:rsid w:val="009978D8"/>
    <w:rsid w:val="009A7619"/>
    <w:rsid w:val="009F67B5"/>
    <w:rsid w:val="00A16E51"/>
    <w:rsid w:val="00A3681B"/>
    <w:rsid w:val="00A5354E"/>
    <w:rsid w:val="00A61E53"/>
    <w:rsid w:val="00AA1574"/>
    <w:rsid w:val="00AA7F67"/>
    <w:rsid w:val="00AC2075"/>
    <w:rsid w:val="00B44630"/>
    <w:rsid w:val="00B92249"/>
    <w:rsid w:val="00BE36B5"/>
    <w:rsid w:val="00C55B45"/>
    <w:rsid w:val="00CD32EC"/>
    <w:rsid w:val="00CE5BDB"/>
    <w:rsid w:val="00D87AB1"/>
    <w:rsid w:val="00DC6507"/>
    <w:rsid w:val="00E76DC0"/>
    <w:rsid w:val="00EB6502"/>
    <w:rsid w:val="00EB67C5"/>
    <w:rsid w:val="00EE43AF"/>
    <w:rsid w:val="00F32E53"/>
    <w:rsid w:val="00F45300"/>
    <w:rsid w:val="00FC5A9A"/>
    <w:rsid w:val="00FE06BF"/>
    <w:rsid w:val="021F4452"/>
    <w:rsid w:val="02557D02"/>
    <w:rsid w:val="03084CFA"/>
    <w:rsid w:val="05AF3B52"/>
    <w:rsid w:val="0607025A"/>
    <w:rsid w:val="06A16104"/>
    <w:rsid w:val="09E3201C"/>
    <w:rsid w:val="0CC8768B"/>
    <w:rsid w:val="0E593C80"/>
    <w:rsid w:val="0F0A414F"/>
    <w:rsid w:val="0FD76E2B"/>
    <w:rsid w:val="11577B76"/>
    <w:rsid w:val="11E20E96"/>
    <w:rsid w:val="13BD568C"/>
    <w:rsid w:val="166B4467"/>
    <w:rsid w:val="169A11C0"/>
    <w:rsid w:val="173A5D66"/>
    <w:rsid w:val="17CC542C"/>
    <w:rsid w:val="192A5572"/>
    <w:rsid w:val="19AC455F"/>
    <w:rsid w:val="1A6D6F89"/>
    <w:rsid w:val="1B53571D"/>
    <w:rsid w:val="1F444779"/>
    <w:rsid w:val="25707300"/>
    <w:rsid w:val="26605FB5"/>
    <w:rsid w:val="2666004D"/>
    <w:rsid w:val="2D4A7B39"/>
    <w:rsid w:val="2D597FB5"/>
    <w:rsid w:val="2D866980"/>
    <w:rsid w:val="2EF36F14"/>
    <w:rsid w:val="304765B2"/>
    <w:rsid w:val="30930AC3"/>
    <w:rsid w:val="31CB6463"/>
    <w:rsid w:val="358D4A67"/>
    <w:rsid w:val="35D77586"/>
    <w:rsid w:val="36D13079"/>
    <w:rsid w:val="39296CF1"/>
    <w:rsid w:val="3E5073BE"/>
    <w:rsid w:val="44AA2536"/>
    <w:rsid w:val="4669507C"/>
    <w:rsid w:val="47091554"/>
    <w:rsid w:val="47BE4F54"/>
    <w:rsid w:val="49515121"/>
    <w:rsid w:val="4B2C5B93"/>
    <w:rsid w:val="4B4C0AC8"/>
    <w:rsid w:val="4E69016F"/>
    <w:rsid w:val="4ECE37CC"/>
    <w:rsid w:val="4FAE1CD2"/>
    <w:rsid w:val="546B61C2"/>
    <w:rsid w:val="56E9366F"/>
    <w:rsid w:val="596B0C63"/>
    <w:rsid w:val="5ADF2497"/>
    <w:rsid w:val="61D562C7"/>
    <w:rsid w:val="65D95CF7"/>
    <w:rsid w:val="66894F0B"/>
    <w:rsid w:val="68F366C9"/>
    <w:rsid w:val="715C2F64"/>
    <w:rsid w:val="71F75304"/>
    <w:rsid w:val="780162ED"/>
    <w:rsid w:val="78040B71"/>
    <w:rsid w:val="78104AA8"/>
    <w:rsid w:val="7AA00365"/>
    <w:rsid w:val="7BAB6FC2"/>
    <w:rsid w:val="7BD06A28"/>
    <w:rsid w:val="7BD2272D"/>
    <w:rsid w:val="7CE65DD7"/>
    <w:rsid w:val="7E645620"/>
    <w:rsid w:val="7F3A2204"/>
    <w:rsid w:val="7F7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237</Words>
  <Characters>1353</Characters>
  <Lines>11</Lines>
  <Paragraphs>3</Paragraphs>
  <TotalTime>2</TotalTime>
  <ScaleCrop>false</ScaleCrop>
  <LinksUpToDate>false</LinksUpToDate>
  <CharactersWithSpaces>1587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2018-03-30T13:10:00Z</dcterms:created>
  <dc:creator>luo</dc:creator>
  <cp:lastModifiedBy>中科院安光所 张志荣</cp:lastModifiedBy>
  <dcterms:modified xsi:type="dcterms:W3CDTF">2024-05-06T03:03:39Z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F4A3F13F31FC434A8E57709D8673F66D_12</vt:lpwstr>
  </property>
</Properties>
</file>