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4E9" w:rsidRPr="00217592" w:rsidRDefault="00FD04E9" w:rsidP="00FD04E9">
      <w:pPr>
        <w:spacing w:line="400" w:lineRule="exact"/>
        <w:rPr>
          <w:rFonts w:ascii="Times New Roman" w:eastAsia="仿宋_GB2312" w:hAnsi="Times New Roman" w:cs="Times New Roman"/>
          <w:sz w:val="28"/>
          <w:szCs w:val="32"/>
        </w:rPr>
      </w:pPr>
      <w:bookmarkStart w:id="0" w:name="_GoBack"/>
      <w:bookmarkEnd w:id="0"/>
      <w:r w:rsidRPr="00217592">
        <w:rPr>
          <w:rFonts w:ascii="Times New Roman" w:eastAsia="仿宋_GB2312" w:hAnsi="Times New Roman" w:cs="Times New Roman" w:hint="eastAsia"/>
          <w:sz w:val="28"/>
          <w:szCs w:val="32"/>
        </w:rPr>
        <w:t>附件</w:t>
      </w:r>
      <w:r w:rsidRPr="00217592">
        <w:rPr>
          <w:rFonts w:ascii="Times New Roman" w:eastAsia="仿宋_GB2312" w:hAnsi="Times New Roman" w:cs="Times New Roman"/>
          <w:sz w:val="28"/>
          <w:szCs w:val="32"/>
        </w:rPr>
        <w:t>1</w:t>
      </w:r>
    </w:p>
    <w:p w:rsidR="00FD04E9" w:rsidRPr="0091496F" w:rsidRDefault="00FD04E9" w:rsidP="00FD04E9">
      <w:pPr>
        <w:widowControl/>
        <w:shd w:val="clear" w:color="auto" w:fill="FFFFFF"/>
        <w:spacing w:line="400" w:lineRule="exact"/>
        <w:jc w:val="center"/>
        <w:rPr>
          <w:rFonts w:ascii="Times New Roman" w:eastAsia="华文中宋" w:hAnsi="Times New Roman" w:cs="Times New Roman"/>
          <w:b/>
          <w:bCs/>
          <w:color w:val="000000"/>
          <w:kern w:val="0"/>
          <w:sz w:val="32"/>
          <w:szCs w:val="32"/>
        </w:rPr>
      </w:pPr>
    </w:p>
    <w:p w:rsidR="00FD04E9" w:rsidRPr="00FD04E9" w:rsidRDefault="00FD04E9" w:rsidP="00FD04E9">
      <w:pPr>
        <w:widowControl/>
        <w:shd w:val="clear" w:color="auto" w:fill="FFFFFF"/>
        <w:spacing w:line="400" w:lineRule="exact"/>
        <w:jc w:val="center"/>
        <w:rPr>
          <w:rFonts w:ascii="Times New Roman" w:eastAsia="华文中宋" w:hAnsi="Times New Roman" w:cs="Times New Roman"/>
          <w:b/>
          <w:bCs/>
          <w:color w:val="2E6699"/>
          <w:kern w:val="0"/>
          <w:sz w:val="32"/>
          <w:szCs w:val="32"/>
        </w:rPr>
      </w:pPr>
      <w:r w:rsidRPr="00FD04E9">
        <w:rPr>
          <w:rFonts w:ascii="Times New Roman" w:eastAsia="华文中宋" w:hAnsi="Times New Roman" w:cs="Times New Roman"/>
          <w:b/>
          <w:bCs/>
          <w:color w:val="000000"/>
          <w:kern w:val="0"/>
          <w:sz w:val="32"/>
          <w:szCs w:val="32"/>
        </w:rPr>
        <w:t>关于制订因公出国（境）培训中期规划（</w:t>
      </w:r>
      <w:r w:rsidRPr="00FD04E9">
        <w:rPr>
          <w:rFonts w:ascii="Times New Roman" w:eastAsia="华文中宋" w:hAnsi="Times New Roman" w:cs="Times New Roman"/>
          <w:b/>
          <w:bCs/>
          <w:color w:val="000000"/>
          <w:kern w:val="0"/>
          <w:sz w:val="32"/>
          <w:szCs w:val="32"/>
        </w:rPr>
        <w:t>2018-2020</w:t>
      </w:r>
      <w:r w:rsidRPr="00FD04E9">
        <w:rPr>
          <w:rFonts w:ascii="Times New Roman" w:eastAsia="华文中宋" w:hAnsi="Times New Roman" w:cs="Times New Roman"/>
          <w:b/>
          <w:bCs/>
          <w:color w:val="000000"/>
          <w:kern w:val="0"/>
          <w:sz w:val="32"/>
          <w:szCs w:val="32"/>
        </w:rPr>
        <w:t>年）和申报</w:t>
      </w:r>
      <w:r w:rsidRPr="00FD04E9">
        <w:rPr>
          <w:rFonts w:ascii="Times New Roman" w:eastAsia="华文中宋" w:hAnsi="Times New Roman" w:cs="Times New Roman"/>
          <w:b/>
          <w:bCs/>
          <w:color w:val="000000"/>
          <w:kern w:val="0"/>
          <w:sz w:val="32"/>
          <w:szCs w:val="32"/>
        </w:rPr>
        <w:t>2018</w:t>
      </w:r>
      <w:r w:rsidRPr="00FD04E9">
        <w:rPr>
          <w:rFonts w:ascii="Times New Roman" w:eastAsia="华文中宋" w:hAnsi="Times New Roman" w:cs="Times New Roman"/>
          <w:b/>
          <w:bCs/>
          <w:color w:val="000000"/>
          <w:kern w:val="0"/>
          <w:sz w:val="32"/>
          <w:szCs w:val="32"/>
        </w:rPr>
        <w:t>年项目计划的通知</w:t>
      </w:r>
    </w:p>
    <w:p w:rsidR="00FD04E9" w:rsidRPr="00FD04E9" w:rsidRDefault="00FD04E9" w:rsidP="00FD04E9">
      <w:pPr>
        <w:spacing w:line="400" w:lineRule="exact"/>
        <w:jc w:val="center"/>
        <w:rPr>
          <w:rFonts w:ascii="Times New Roman" w:eastAsia="华文中宋" w:hAnsi="Times New Roman" w:cs="Times New Roman"/>
          <w:sz w:val="28"/>
          <w:szCs w:val="24"/>
        </w:rPr>
      </w:pPr>
      <w:r w:rsidRPr="0091496F">
        <w:rPr>
          <w:rFonts w:ascii="Times New Roman" w:eastAsia="华文中宋" w:hAnsi="Times New Roman" w:cs="Times New Roman"/>
          <w:sz w:val="28"/>
          <w:szCs w:val="24"/>
        </w:rPr>
        <w:t>外专发〔</w:t>
      </w:r>
      <w:r w:rsidRPr="0091496F">
        <w:rPr>
          <w:rFonts w:ascii="Times New Roman" w:eastAsia="华文中宋" w:hAnsi="Times New Roman" w:cs="Times New Roman"/>
          <w:sz w:val="28"/>
          <w:szCs w:val="24"/>
        </w:rPr>
        <w:t>2017</w:t>
      </w:r>
      <w:r w:rsidRPr="0091496F">
        <w:rPr>
          <w:rFonts w:ascii="Times New Roman" w:eastAsia="华文中宋" w:hAnsi="Times New Roman" w:cs="Times New Roman"/>
          <w:sz w:val="28"/>
          <w:szCs w:val="24"/>
        </w:rPr>
        <w:t>〕</w:t>
      </w:r>
      <w:r w:rsidRPr="0091496F">
        <w:rPr>
          <w:rFonts w:ascii="Times New Roman" w:eastAsia="华文中宋" w:hAnsi="Times New Roman" w:cs="Times New Roman"/>
          <w:sz w:val="28"/>
          <w:szCs w:val="24"/>
        </w:rPr>
        <w:t>158</w:t>
      </w:r>
      <w:r w:rsidRPr="0091496F">
        <w:rPr>
          <w:rFonts w:ascii="Times New Roman" w:eastAsia="华文中宋" w:hAnsi="Times New Roman" w:cs="Times New Roman"/>
          <w:sz w:val="28"/>
          <w:szCs w:val="24"/>
        </w:rPr>
        <w:t>号</w:t>
      </w:r>
    </w:p>
    <w:p w:rsidR="00FD04E9" w:rsidRPr="00FD04E9" w:rsidRDefault="00FD04E9" w:rsidP="00217592">
      <w:pPr>
        <w:widowControl/>
        <w:shd w:val="clear" w:color="auto" w:fill="FFFFFF"/>
        <w:adjustRightInd w:val="0"/>
        <w:snapToGrid w:val="0"/>
        <w:spacing w:line="400" w:lineRule="exact"/>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各省、自治区、直辖市及副省级城市外国专家局，新疆生产建设兵团外国专家局，国务院各部委、各直属机构引智归口管理部门：</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为全面贯彻党的十八大和十八届三中、四中、五中、六中全会精神，深入贯彻习近平总书记系列重要讲话精神，落实《国家中长期人才发展规划纲要（</w:t>
      </w:r>
      <w:r w:rsidRPr="00FD04E9">
        <w:rPr>
          <w:rFonts w:ascii="Times New Roman" w:eastAsia="宋体" w:hAnsi="Times New Roman" w:cs="Times New Roman"/>
          <w:color w:val="000000"/>
          <w:kern w:val="0"/>
          <w:sz w:val="28"/>
          <w:szCs w:val="28"/>
        </w:rPr>
        <w:t>2010-2020</w:t>
      </w:r>
      <w:r w:rsidRPr="00FD04E9">
        <w:rPr>
          <w:rFonts w:ascii="Times New Roman" w:eastAsia="宋体" w:hAnsi="Times New Roman" w:cs="Times New Roman"/>
          <w:color w:val="000000"/>
          <w:kern w:val="0"/>
          <w:sz w:val="28"/>
          <w:szCs w:val="28"/>
        </w:rPr>
        <w:t>年）》确定的各项目标任务，紧密围绕统筹推进</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五位一体</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总体布局，协调推进</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四个全面</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战略布局，全力推进全面建成小康社会等重大战略部署对人才培养和储备的需要，进一步加强因公出国（境）培训（以下简称培训）总体规划，提高培训针对性和实效性，切实提高培训质量，从</w:t>
      </w:r>
      <w:r w:rsidRPr="00FD04E9">
        <w:rPr>
          <w:rFonts w:ascii="Times New Roman" w:eastAsia="宋体" w:hAnsi="Times New Roman" w:cs="Times New Roman"/>
          <w:color w:val="000000"/>
          <w:kern w:val="0"/>
          <w:sz w:val="28"/>
          <w:szCs w:val="28"/>
        </w:rPr>
        <w:t>2018</w:t>
      </w:r>
      <w:r w:rsidRPr="00FD04E9">
        <w:rPr>
          <w:rFonts w:ascii="Times New Roman" w:eastAsia="宋体" w:hAnsi="Times New Roman" w:cs="Times New Roman"/>
          <w:color w:val="000000"/>
          <w:kern w:val="0"/>
          <w:sz w:val="28"/>
          <w:szCs w:val="28"/>
        </w:rPr>
        <w:t>年起，将实行培训中期规划、支出规划与当年计划相结合的方式开展出国（境）培训项目申报工作。现就有关工作通知如下：</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黑体" w:hAnsi="Times New Roman" w:cs="Times New Roman"/>
          <w:color w:val="000000"/>
          <w:kern w:val="0"/>
          <w:sz w:val="28"/>
          <w:szCs w:val="28"/>
        </w:rPr>
      </w:pPr>
      <w:r w:rsidRPr="00FD04E9">
        <w:rPr>
          <w:rFonts w:ascii="Times New Roman" w:eastAsia="黑体" w:hAnsi="Times New Roman" w:cs="Times New Roman"/>
          <w:color w:val="000000"/>
          <w:kern w:val="0"/>
          <w:sz w:val="28"/>
          <w:szCs w:val="28"/>
        </w:rPr>
        <w:t>一、制订培训中期规划及编制培训项目支出规划</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制订培训中期规划及编制培训支出规划，有利于合理配置境外培训资源，有利于提高培训项目的持续性发展，有利于发挥组团单位及出国（境）培训归口管理部门的主体作用，全面提高培训管理水平。要做好中期规划、项目库、年度计划的衔接，精心编制培训项目支出规划，全面做实培训项目库，并以此指导年度培训项目计划的编制。</w:t>
      </w:r>
    </w:p>
    <w:p w:rsidR="00FD04E9" w:rsidRPr="00FD04E9" w:rsidRDefault="00FD04E9" w:rsidP="00217592">
      <w:pPr>
        <w:widowControl/>
        <w:shd w:val="clear" w:color="auto" w:fill="FFFFFF"/>
        <w:adjustRightInd w:val="0"/>
        <w:snapToGrid w:val="0"/>
        <w:spacing w:line="400" w:lineRule="exact"/>
        <w:ind w:firstLineChars="200" w:firstLine="562"/>
        <w:jc w:val="left"/>
        <w:rPr>
          <w:rFonts w:ascii="Times New Roman" w:eastAsia="宋体" w:hAnsi="Times New Roman" w:cs="Times New Roman"/>
          <w:color w:val="000000"/>
          <w:kern w:val="0"/>
          <w:sz w:val="28"/>
          <w:szCs w:val="28"/>
        </w:rPr>
      </w:pPr>
      <w:r w:rsidRPr="0091496F">
        <w:rPr>
          <w:rFonts w:ascii="Times New Roman" w:eastAsia="宋体" w:hAnsi="Times New Roman" w:cs="Times New Roman"/>
          <w:b/>
          <w:bCs/>
          <w:color w:val="000000"/>
          <w:kern w:val="0"/>
          <w:sz w:val="28"/>
          <w:szCs w:val="28"/>
        </w:rPr>
        <w:t>（一）制订因公出国（境）培训中期规划（</w:t>
      </w:r>
      <w:r w:rsidRPr="0091496F">
        <w:rPr>
          <w:rFonts w:ascii="Times New Roman" w:eastAsia="宋体" w:hAnsi="Times New Roman" w:cs="Times New Roman"/>
          <w:b/>
          <w:bCs/>
          <w:color w:val="000000"/>
          <w:kern w:val="0"/>
          <w:sz w:val="28"/>
          <w:szCs w:val="28"/>
        </w:rPr>
        <w:t>2018-2020</w:t>
      </w:r>
      <w:r w:rsidRPr="0091496F">
        <w:rPr>
          <w:rFonts w:ascii="Times New Roman" w:eastAsia="宋体" w:hAnsi="Times New Roman" w:cs="Times New Roman"/>
          <w:b/>
          <w:bCs/>
          <w:color w:val="000000"/>
          <w:kern w:val="0"/>
          <w:sz w:val="28"/>
          <w:szCs w:val="28"/>
        </w:rPr>
        <w:t>）</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各地区各部门出国（境）培训归口管理部门要按照《关于</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十三五</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期间因公出国（境）培训工作的指导意见》总体要求，制订因公出国（境）培训中期规划（</w:t>
      </w:r>
      <w:r w:rsidRPr="00FD04E9">
        <w:rPr>
          <w:rFonts w:ascii="Times New Roman" w:eastAsia="宋体" w:hAnsi="Times New Roman" w:cs="Times New Roman"/>
          <w:color w:val="000000"/>
          <w:kern w:val="0"/>
          <w:sz w:val="28"/>
          <w:szCs w:val="28"/>
        </w:rPr>
        <w:t>2018-2020</w:t>
      </w:r>
      <w:r w:rsidRPr="00FD04E9">
        <w:rPr>
          <w:rFonts w:ascii="Times New Roman" w:eastAsia="宋体" w:hAnsi="Times New Roman" w:cs="Times New Roman"/>
          <w:color w:val="000000"/>
          <w:kern w:val="0"/>
          <w:sz w:val="28"/>
          <w:szCs w:val="28"/>
        </w:rPr>
        <w:t>），规划应聚焦制约本地区本部门改革发展的重大问题，以中央和地方重大人才工程、国家重大项目建设、重大科技攻关项目、重点学科建设计划等为重点，明确本地区本部门</w:t>
      </w:r>
      <w:r w:rsidRPr="00FD04E9">
        <w:rPr>
          <w:rFonts w:ascii="Times New Roman" w:eastAsia="宋体" w:hAnsi="Times New Roman" w:cs="Times New Roman"/>
          <w:color w:val="000000"/>
          <w:kern w:val="0"/>
          <w:sz w:val="28"/>
          <w:szCs w:val="28"/>
        </w:rPr>
        <w:t>2018-2020</w:t>
      </w:r>
      <w:r w:rsidRPr="00FD04E9">
        <w:rPr>
          <w:rFonts w:ascii="Times New Roman" w:eastAsia="宋体" w:hAnsi="Times New Roman" w:cs="Times New Roman"/>
          <w:color w:val="000000"/>
          <w:kern w:val="0"/>
          <w:sz w:val="28"/>
          <w:szCs w:val="28"/>
        </w:rPr>
        <w:t>年出国（境）培训的规模和优化培训结构等主要工作目标、重点领域、重点项目、政策措施等方面内容。各地区各部门培训中期规划应于</w:t>
      </w:r>
      <w:r w:rsidRPr="00FD04E9">
        <w:rPr>
          <w:rFonts w:ascii="Times New Roman" w:eastAsia="宋体" w:hAnsi="Times New Roman" w:cs="Times New Roman"/>
          <w:color w:val="000000"/>
          <w:kern w:val="0"/>
          <w:sz w:val="28"/>
          <w:szCs w:val="28"/>
        </w:rPr>
        <w:t>2018</w:t>
      </w:r>
      <w:r w:rsidRPr="00FD04E9">
        <w:rPr>
          <w:rFonts w:ascii="Times New Roman" w:eastAsia="宋体" w:hAnsi="Times New Roman" w:cs="Times New Roman"/>
          <w:color w:val="000000"/>
          <w:kern w:val="0"/>
          <w:sz w:val="28"/>
          <w:szCs w:val="28"/>
        </w:rPr>
        <w:t>年</w:t>
      </w: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月底前通过系统报送国家外国专家局培训司。</w:t>
      </w:r>
    </w:p>
    <w:p w:rsidR="00FD04E9" w:rsidRPr="0091496F" w:rsidRDefault="00FD04E9" w:rsidP="00217592">
      <w:pPr>
        <w:widowControl/>
        <w:shd w:val="clear" w:color="auto" w:fill="FFFFFF"/>
        <w:adjustRightInd w:val="0"/>
        <w:snapToGrid w:val="0"/>
        <w:spacing w:line="400" w:lineRule="exact"/>
        <w:ind w:firstLineChars="200" w:firstLine="562"/>
        <w:jc w:val="left"/>
        <w:rPr>
          <w:rFonts w:ascii="Times New Roman" w:eastAsia="宋体" w:hAnsi="Times New Roman" w:cs="Times New Roman"/>
          <w:b/>
          <w:bCs/>
          <w:color w:val="000000"/>
          <w:kern w:val="0"/>
          <w:sz w:val="28"/>
          <w:szCs w:val="28"/>
        </w:rPr>
      </w:pPr>
      <w:r w:rsidRPr="0091496F">
        <w:rPr>
          <w:rFonts w:ascii="Times New Roman" w:eastAsia="宋体" w:hAnsi="Times New Roman" w:cs="Times New Roman"/>
          <w:b/>
          <w:bCs/>
          <w:color w:val="000000"/>
          <w:kern w:val="0"/>
          <w:sz w:val="28"/>
          <w:szCs w:val="28"/>
        </w:rPr>
        <w:t>（二）编制</w:t>
      </w:r>
      <w:r w:rsidRPr="0091496F">
        <w:rPr>
          <w:rFonts w:ascii="Times New Roman" w:eastAsia="宋体" w:hAnsi="Times New Roman" w:cs="Times New Roman"/>
          <w:b/>
          <w:bCs/>
          <w:color w:val="000000"/>
          <w:kern w:val="0"/>
          <w:sz w:val="28"/>
          <w:szCs w:val="28"/>
        </w:rPr>
        <w:t>2018-2020</w:t>
      </w:r>
      <w:r w:rsidRPr="0091496F">
        <w:rPr>
          <w:rFonts w:ascii="Times New Roman" w:eastAsia="宋体" w:hAnsi="Times New Roman" w:cs="Times New Roman"/>
          <w:b/>
          <w:bCs/>
          <w:color w:val="000000"/>
          <w:kern w:val="0"/>
          <w:sz w:val="28"/>
          <w:szCs w:val="28"/>
        </w:rPr>
        <w:t>年培训项目支出规划和申报年度备选项目</w:t>
      </w:r>
    </w:p>
    <w:p w:rsid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lastRenderedPageBreak/>
        <w:t>1.</w:t>
      </w:r>
      <w:r w:rsidRPr="0091496F">
        <w:rPr>
          <w:rFonts w:ascii="Times New Roman" w:eastAsia="宋体" w:hAnsi="Times New Roman" w:cs="Times New Roman"/>
          <w:b/>
          <w:bCs/>
          <w:color w:val="000000"/>
          <w:kern w:val="0"/>
          <w:sz w:val="28"/>
          <w:szCs w:val="28"/>
        </w:rPr>
        <w:t>编制</w:t>
      </w:r>
      <w:r w:rsidRPr="0091496F">
        <w:rPr>
          <w:rFonts w:ascii="Times New Roman" w:eastAsia="宋体" w:hAnsi="Times New Roman" w:cs="Times New Roman"/>
          <w:b/>
          <w:bCs/>
          <w:color w:val="000000"/>
          <w:kern w:val="0"/>
          <w:sz w:val="28"/>
          <w:szCs w:val="28"/>
        </w:rPr>
        <w:t>2018-2020</w:t>
      </w:r>
      <w:r w:rsidRPr="0091496F">
        <w:rPr>
          <w:rFonts w:ascii="Times New Roman" w:eastAsia="宋体" w:hAnsi="Times New Roman" w:cs="Times New Roman"/>
          <w:b/>
          <w:bCs/>
          <w:color w:val="000000"/>
          <w:kern w:val="0"/>
          <w:sz w:val="28"/>
          <w:szCs w:val="28"/>
        </w:rPr>
        <w:t>年培训项目支出规划。</w:t>
      </w:r>
      <w:r w:rsidRPr="00FD04E9">
        <w:rPr>
          <w:rFonts w:ascii="Times New Roman" w:eastAsia="宋体" w:hAnsi="Times New Roman" w:cs="Times New Roman"/>
          <w:color w:val="000000"/>
          <w:kern w:val="0"/>
          <w:sz w:val="28"/>
          <w:szCs w:val="28"/>
        </w:rPr>
        <w:t>各地区各部门出国（境）培训归口管理部门要参照《财政部关于编制中央部门</w:t>
      </w:r>
      <w:r w:rsidRPr="00FD04E9">
        <w:rPr>
          <w:rFonts w:ascii="Times New Roman" w:eastAsia="宋体" w:hAnsi="Times New Roman" w:cs="Times New Roman"/>
          <w:color w:val="000000"/>
          <w:kern w:val="0"/>
          <w:sz w:val="28"/>
          <w:szCs w:val="28"/>
        </w:rPr>
        <w:t>2018-2020</w:t>
      </w:r>
      <w:r w:rsidRPr="00FD04E9">
        <w:rPr>
          <w:rFonts w:ascii="Times New Roman" w:eastAsia="宋体" w:hAnsi="Times New Roman" w:cs="Times New Roman"/>
          <w:color w:val="000000"/>
          <w:kern w:val="0"/>
          <w:sz w:val="28"/>
          <w:szCs w:val="28"/>
        </w:rPr>
        <w:t>年支出规划和</w:t>
      </w:r>
      <w:r w:rsidRPr="00FD04E9">
        <w:rPr>
          <w:rFonts w:ascii="Times New Roman" w:eastAsia="宋体" w:hAnsi="Times New Roman" w:cs="Times New Roman"/>
          <w:color w:val="000000"/>
          <w:kern w:val="0"/>
          <w:sz w:val="28"/>
          <w:szCs w:val="28"/>
        </w:rPr>
        <w:t>2018</w:t>
      </w:r>
      <w:r w:rsidRPr="00FD04E9">
        <w:rPr>
          <w:rFonts w:ascii="Times New Roman" w:eastAsia="宋体" w:hAnsi="Times New Roman" w:cs="Times New Roman"/>
          <w:color w:val="000000"/>
          <w:kern w:val="0"/>
          <w:sz w:val="28"/>
          <w:szCs w:val="28"/>
        </w:rPr>
        <w:t>年部门预算的通知》（财预〔</w:t>
      </w:r>
      <w:r w:rsidRPr="00FD04E9">
        <w:rPr>
          <w:rFonts w:ascii="Times New Roman" w:eastAsia="宋体" w:hAnsi="Times New Roman" w:cs="Times New Roman"/>
          <w:color w:val="000000"/>
          <w:kern w:val="0"/>
          <w:sz w:val="28"/>
          <w:szCs w:val="28"/>
        </w:rPr>
        <w:t>2017</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88</w:t>
      </w:r>
      <w:r w:rsidRPr="00FD04E9">
        <w:rPr>
          <w:rFonts w:ascii="Times New Roman" w:eastAsia="宋体" w:hAnsi="Times New Roman" w:cs="Times New Roman"/>
          <w:color w:val="000000"/>
          <w:kern w:val="0"/>
          <w:sz w:val="28"/>
          <w:szCs w:val="28"/>
        </w:rPr>
        <w:t>号）相关要求，编制培训项目支出规划，强化财政规划对年度预算的约束性。培训项目支出规划的规划期为三年，实行逐年滚动管理，每年向前延伸一年，即在编制下一个三年支出规划时，再添加一个规划年度，形成新一轮培训支出规划。支出规划实行分级管理原则，须明确经费预算来源，按照中央财政出国培训专项经费、各地区各部门培训财政经费、项目单位自有预算经费、境外资助等进行分类。培训项目支出规划由各地区各部门出国（境）培训归口管理部门负责编制，留存备查。</w:t>
      </w:r>
    </w:p>
    <w:p w:rsidR="00FD04E9" w:rsidRPr="00FD04E9" w:rsidRDefault="00FD04E9" w:rsidP="00217592">
      <w:pPr>
        <w:widowControl/>
        <w:shd w:val="clear" w:color="auto" w:fill="FFFFFF"/>
        <w:adjustRightInd w:val="0"/>
        <w:snapToGrid w:val="0"/>
        <w:spacing w:line="400" w:lineRule="exact"/>
        <w:ind w:firstLineChars="200" w:firstLine="562"/>
        <w:jc w:val="left"/>
        <w:rPr>
          <w:rFonts w:ascii="Times New Roman" w:eastAsia="宋体" w:hAnsi="Times New Roman" w:cs="Times New Roman"/>
          <w:color w:val="000000"/>
          <w:kern w:val="0"/>
          <w:sz w:val="28"/>
          <w:szCs w:val="28"/>
        </w:rPr>
      </w:pPr>
      <w:r w:rsidRPr="0091496F">
        <w:rPr>
          <w:rFonts w:ascii="Times New Roman" w:eastAsia="宋体" w:hAnsi="Times New Roman" w:cs="Times New Roman"/>
          <w:b/>
          <w:bCs/>
          <w:color w:val="000000"/>
          <w:kern w:val="0"/>
          <w:sz w:val="28"/>
          <w:szCs w:val="28"/>
        </w:rPr>
        <w:t>2.</w:t>
      </w:r>
      <w:r w:rsidRPr="0091496F">
        <w:rPr>
          <w:rFonts w:ascii="Times New Roman" w:eastAsia="宋体" w:hAnsi="Times New Roman" w:cs="Times New Roman"/>
          <w:b/>
          <w:bCs/>
          <w:color w:val="000000"/>
          <w:kern w:val="0"/>
          <w:sz w:val="28"/>
          <w:szCs w:val="28"/>
        </w:rPr>
        <w:t>切实加强培训项目库建设。</w:t>
      </w:r>
      <w:r w:rsidRPr="00FD04E9">
        <w:rPr>
          <w:rFonts w:ascii="Times New Roman" w:eastAsia="宋体" w:hAnsi="Times New Roman" w:cs="Times New Roman"/>
          <w:color w:val="000000"/>
          <w:kern w:val="0"/>
          <w:sz w:val="28"/>
          <w:szCs w:val="28"/>
        </w:rPr>
        <w:t>充分发挥培训项目库在支出规划和预算编制中的基础性作用，建立完善因公出国（境）培训项目库，强化项目的精准性与绩效管理。各地区各部门出国（境）培训归口管理部门应围绕国家发展战略、宏观调控政策、聚焦改革发展重大问题等，认真贯彻落实培训中期规划，深入到基层一线调研，摸清需求，加强工作指导，及时调整充实项目库。国家外专局将建立统一的培训项目库，由各地区各部门出国（境）培训归口管理部门负责通过系统录入和管理。各地区各部门要加强需求调研和项目论证，明确项目入库标准和程序，合理制定项目的绩效目标，加强项目审核，应有专家评审意见方可入选项目库。国家外国专家局将逐步建立评审专家资源库，完善专家评审机制。对项目实行全周期滚动管理，各地区各部门要尽早开展</w:t>
      </w:r>
      <w:r w:rsidRPr="00FD04E9">
        <w:rPr>
          <w:rFonts w:ascii="Times New Roman" w:eastAsia="宋体" w:hAnsi="Times New Roman" w:cs="Times New Roman"/>
          <w:color w:val="000000"/>
          <w:kern w:val="0"/>
          <w:sz w:val="28"/>
          <w:szCs w:val="28"/>
        </w:rPr>
        <w:t>2018</w:t>
      </w:r>
      <w:r w:rsidRPr="00FD04E9">
        <w:rPr>
          <w:rFonts w:ascii="Times New Roman" w:eastAsia="宋体" w:hAnsi="Times New Roman" w:cs="Times New Roman"/>
          <w:color w:val="000000"/>
          <w:kern w:val="0"/>
          <w:sz w:val="28"/>
          <w:szCs w:val="28"/>
        </w:rPr>
        <w:t>年及以后年度的项目储备工作，重点项目可根据实际需要连续或跨年度立项实施。</w:t>
      </w:r>
      <w:r w:rsidRPr="00FD04E9">
        <w:rPr>
          <w:rFonts w:ascii="Times New Roman" w:eastAsia="宋体" w:hAnsi="Times New Roman" w:cs="Times New Roman"/>
          <w:color w:val="000000"/>
          <w:kern w:val="0"/>
          <w:sz w:val="28"/>
          <w:szCs w:val="28"/>
        </w:rPr>
        <w:t>2019</w:t>
      </w:r>
      <w:r w:rsidRPr="00FD04E9">
        <w:rPr>
          <w:rFonts w:ascii="Times New Roman" w:eastAsia="宋体" w:hAnsi="Times New Roman" w:cs="Times New Roman"/>
          <w:color w:val="000000"/>
          <w:kern w:val="0"/>
          <w:sz w:val="28"/>
          <w:szCs w:val="28"/>
        </w:rPr>
        <w:t>年开始，所有项目需纳入项目库管理，非项目库项目原则上不得列入培训项目支出规划及年度计划，同时为保证支撑培训项目支出规划和预算编制的需要，项目库中储备的各年度项目规模应大于我局下达的人员指标控制数。</w:t>
      </w:r>
    </w:p>
    <w:p w:rsidR="00FD04E9" w:rsidRPr="00FD04E9" w:rsidRDefault="00FD04E9" w:rsidP="00217592">
      <w:pPr>
        <w:widowControl/>
        <w:shd w:val="clear" w:color="auto" w:fill="FFFFFF"/>
        <w:adjustRightInd w:val="0"/>
        <w:snapToGrid w:val="0"/>
        <w:spacing w:line="400" w:lineRule="exact"/>
        <w:jc w:val="left"/>
        <w:rPr>
          <w:rFonts w:ascii="Times New Roman" w:eastAsia="宋体" w:hAnsi="Times New Roman" w:cs="Times New Roman"/>
          <w:color w:val="000000"/>
          <w:kern w:val="0"/>
          <w:sz w:val="28"/>
          <w:szCs w:val="28"/>
        </w:rPr>
      </w:pPr>
      <w:r w:rsidRPr="0091496F">
        <w:rPr>
          <w:rFonts w:ascii="Times New Roman" w:eastAsia="宋体" w:hAnsi="Times New Roman" w:cs="Times New Roman"/>
          <w:b/>
          <w:bCs/>
          <w:color w:val="000000"/>
          <w:kern w:val="0"/>
          <w:sz w:val="28"/>
          <w:szCs w:val="28"/>
        </w:rPr>
        <w:t xml:space="preserve">   </w:t>
      </w:r>
      <w:r w:rsidR="0091496F">
        <w:rPr>
          <w:rFonts w:ascii="Times New Roman" w:eastAsia="宋体" w:hAnsi="Times New Roman" w:cs="Times New Roman"/>
          <w:b/>
          <w:bCs/>
          <w:color w:val="000000"/>
          <w:kern w:val="0"/>
          <w:sz w:val="28"/>
          <w:szCs w:val="28"/>
        </w:rPr>
        <w:t xml:space="preserve">  </w:t>
      </w:r>
      <w:r w:rsidRPr="0091496F">
        <w:rPr>
          <w:rFonts w:ascii="Times New Roman" w:eastAsia="宋体" w:hAnsi="Times New Roman" w:cs="Times New Roman"/>
          <w:b/>
          <w:bCs/>
          <w:color w:val="000000"/>
          <w:kern w:val="0"/>
          <w:sz w:val="28"/>
          <w:szCs w:val="28"/>
        </w:rPr>
        <w:t>3.</w:t>
      </w:r>
      <w:r w:rsidRPr="0091496F">
        <w:rPr>
          <w:rFonts w:ascii="Times New Roman" w:eastAsia="宋体" w:hAnsi="Times New Roman" w:cs="Times New Roman"/>
          <w:b/>
          <w:bCs/>
          <w:color w:val="000000"/>
          <w:kern w:val="0"/>
          <w:sz w:val="28"/>
          <w:szCs w:val="28"/>
        </w:rPr>
        <w:t>培训项目</w:t>
      </w:r>
      <w:r w:rsidRPr="0091496F">
        <w:rPr>
          <w:rFonts w:ascii="Times New Roman" w:eastAsia="宋体" w:hAnsi="Times New Roman" w:cs="Times New Roman"/>
          <w:b/>
          <w:bCs/>
          <w:color w:val="000000"/>
          <w:kern w:val="0"/>
          <w:sz w:val="28"/>
          <w:szCs w:val="28"/>
        </w:rPr>
        <w:t>2019-2020</w:t>
      </w:r>
      <w:r w:rsidRPr="0091496F">
        <w:rPr>
          <w:rFonts w:ascii="Times New Roman" w:eastAsia="宋体" w:hAnsi="Times New Roman" w:cs="Times New Roman"/>
          <w:b/>
          <w:bCs/>
          <w:color w:val="000000"/>
          <w:kern w:val="0"/>
          <w:sz w:val="28"/>
          <w:szCs w:val="28"/>
        </w:rPr>
        <w:t>年度备选项目的编制方法及报批要求。</w:t>
      </w:r>
      <w:r w:rsidRPr="00FD04E9">
        <w:rPr>
          <w:rFonts w:ascii="Times New Roman" w:eastAsia="宋体" w:hAnsi="Times New Roman" w:cs="Times New Roman"/>
          <w:color w:val="000000"/>
          <w:kern w:val="0"/>
          <w:sz w:val="28"/>
          <w:szCs w:val="28"/>
        </w:rPr>
        <w:t>各地区各部门出国（境）培训归口管理部门根据国家外国专家局下达的规划期第一年的人员指标控制数（详见附件</w:t>
      </w:r>
      <w:r w:rsidRPr="00FD04E9">
        <w:rPr>
          <w:rFonts w:ascii="Times New Roman" w:eastAsia="宋体" w:hAnsi="Times New Roman" w:cs="Times New Roman"/>
          <w:color w:val="000000"/>
          <w:kern w:val="0"/>
          <w:sz w:val="28"/>
          <w:szCs w:val="28"/>
        </w:rPr>
        <w:t>1</w:t>
      </w:r>
      <w:r w:rsidRPr="00FD04E9">
        <w:rPr>
          <w:rFonts w:ascii="Times New Roman" w:eastAsia="宋体" w:hAnsi="Times New Roman" w:cs="Times New Roman"/>
          <w:color w:val="000000"/>
          <w:kern w:val="0"/>
          <w:sz w:val="28"/>
          <w:szCs w:val="28"/>
        </w:rPr>
        <w:t>），结合财政等相关要求，编制财政规划期内各年度培训项目支出规划，并依据培训项目轻重缓急，从项目库中筛选合适项目，在项目库基础上形成《年度备选项目汇总表》（详见附件</w:t>
      </w: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）。备选项目需包括培训项目名称、组团单位、国别、人数、天数和项目经费来源等内容，由组团单位申报并经归口管理部门审核确认，加盖归口管理部门公章后，通过系统报送</w:t>
      </w:r>
      <w:r w:rsidRPr="00FD04E9">
        <w:rPr>
          <w:rFonts w:ascii="Times New Roman" w:eastAsia="宋体" w:hAnsi="Times New Roman" w:cs="Times New Roman"/>
          <w:color w:val="000000"/>
          <w:kern w:val="0"/>
          <w:sz w:val="28"/>
          <w:szCs w:val="28"/>
        </w:rPr>
        <w:t>2019-2020</w:t>
      </w:r>
      <w:r w:rsidRPr="00FD04E9">
        <w:rPr>
          <w:rFonts w:ascii="Times New Roman" w:eastAsia="宋体" w:hAnsi="Times New Roman" w:cs="Times New Roman"/>
          <w:color w:val="000000"/>
          <w:kern w:val="0"/>
          <w:sz w:val="28"/>
          <w:szCs w:val="28"/>
        </w:rPr>
        <w:t>《年度备选项目汇总表》，申报截止时间为</w:t>
      </w:r>
      <w:r w:rsidRPr="00FD04E9">
        <w:rPr>
          <w:rFonts w:ascii="Times New Roman" w:eastAsia="宋体" w:hAnsi="Times New Roman" w:cs="Times New Roman"/>
          <w:color w:val="000000"/>
          <w:kern w:val="0"/>
          <w:sz w:val="28"/>
          <w:szCs w:val="28"/>
        </w:rPr>
        <w:t>2018</w:t>
      </w:r>
      <w:r w:rsidRPr="00FD04E9">
        <w:rPr>
          <w:rFonts w:ascii="Times New Roman" w:eastAsia="宋体" w:hAnsi="Times New Roman" w:cs="Times New Roman"/>
          <w:color w:val="000000"/>
          <w:kern w:val="0"/>
          <w:sz w:val="28"/>
          <w:szCs w:val="28"/>
        </w:rPr>
        <w:t>年</w:t>
      </w: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月</w:t>
      </w:r>
      <w:r w:rsidRPr="00FD04E9">
        <w:rPr>
          <w:rFonts w:ascii="Times New Roman" w:eastAsia="宋体" w:hAnsi="Times New Roman" w:cs="Times New Roman"/>
          <w:color w:val="000000"/>
          <w:kern w:val="0"/>
          <w:sz w:val="28"/>
          <w:szCs w:val="28"/>
        </w:rPr>
        <w:t>28</w:t>
      </w:r>
      <w:r w:rsidRPr="00FD04E9">
        <w:rPr>
          <w:rFonts w:ascii="Times New Roman" w:eastAsia="宋体" w:hAnsi="Times New Roman" w:cs="Times New Roman"/>
          <w:color w:val="000000"/>
          <w:kern w:val="0"/>
          <w:sz w:val="28"/>
          <w:szCs w:val="28"/>
        </w:rPr>
        <w:t>日。我局按照</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一上一下</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程序审批后，以纸质文件批复下达，批复人数在人员指标控制数</w:t>
      </w:r>
      <w:r w:rsidRPr="00FD04E9">
        <w:rPr>
          <w:rFonts w:ascii="Times New Roman" w:eastAsia="宋体" w:hAnsi="Times New Roman" w:cs="Times New Roman"/>
          <w:color w:val="000000"/>
          <w:kern w:val="0"/>
          <w:sz w:val="28"/>
          <w:szCs w:val="28"/>
        </w:rPr>
        <w:t>150%</w:t>
      </w:r>
      <w:r w:rsidRPr="00FD04E9">
        <w:rPr>
          <w:rFonts w:ascii="Times New Roman" w:eastAsia="宋体" w:hAnsi="Times New Roman" w:cs="Times New Roman"/>
          <w:color w:val="000000"/>
          <w:kern w:val="0"/>
          <w:sz w:val="28"/>
          <w:szCs w:val="28"/>
        </w:rPr>
        <w:t>范围内，批复后的备选项目作为编报和审批以后相应年度培训项目计划、挂钩考核的重要参考依据。如因国家或地区重大发展战略或培训政策变动需要调整已批准的年度备选项目，各地区各部门须按审批程序再行报批。</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黑体" w:hAnsi="Times New Roman" w:cs="Times New Roman"/>
          <w:color w:val="000000"/>
          <w:kern w:val="0"/>
          <w:sz w:val="28"/>
          <w:szCs w:val="28"/>
        </w:rPr>
      </w:pPr>
      <w:r w:rsidRPr="00FD04E9">
        <w:rPr>
          <w:rFonts w:ascii="Times New Roman" w:eastAsia="黑体" w:hAnsi="Times New Roman" w:cs="Times New Roman"/>
          <w:color w:val="000000"/>
          <w:kern w:val="0"/>
          <w:sz w:val="28"/>
          <w:szCs w:val="28"/>
        </w:rPr>
        <w:t>二、</w:t>
      </w:r>
      <w:r w:rsidRPr="00FD04E9">
        <w:rPr>
          <w:rFonts w:ascii="Times New Roman" w:eastAsia="黑体" w:hAnsi="Times New Roman" w:cs="Times New Roman"/>
          <w:color w:val="000000"/>
          <w:kern w:val="0"/>
          <w:sz w:val="28"/>
          <w:szCs w:val="28"/>
        </w:rPr>
        <w:t>2018</w:t>
      </w:r>
      <w:r w:rsidRPr="00FD04E9">
        <w:rPr>
          <w:rFonts w:ascii="Times New Roman" w:eastAsia="黑体" w:hAnsi="Times New Roman" w:cs="Times New Roman"/>
          <w:color w:val="000000"/>
          <w:kern w:val="0"/>
          <w:sz w:val="28"/>
          <w:szCs w:val="28"/>
        </w:rPr>
        <w:t>年培训项目计划申报</w:t>
      </w:r>
    </w:p>
    <w:p w:rsidR="00FD04E9" w:rsidRPr="00FD04E9" w:rsidRDefault="00FD04E9" w:rsidP="00217592">
      <w:pPr>
        <w:widowControl/>
        <w:shd w:val="clear" w:color="auto" w:fill="FFFFFF"/>
        <w:adjustRightInd w:val="0"/>
        <w:snapToGrid w:val="0"/>
        <w:spacing w:line="400" w:lineRule="exact"/>
        <w:ind w:firstLineChars="150" w:firstLine="422"/>
        <w:jc w:val="left"/>
        <w:rPr>
          <w:rFonts w:ascii="Times New Roman" w:eastAsia="宋体" w:hAnsi="Times New Roman" w:cs="Times New Roman"/>
          <w:color w:val="000000"/>
          <w:kern w:val="0"/>
          <w:sz w:val="28"/>
          <w:szCs w:val="28"/>
        </w:rPr>
      </w:pPr>
      <w:r w:rsidRPr="0091496F">
        <w:rPr>
          <w:rFonts w:ascii="Times New Roman" w:eastAsia="宋体" w:hAnsi="Times New Roman" w:cs="Times New Roman"/>
          <w:b/>
          <w:bCs/>
          <w:color w:val="000000"/>
          <w:kern w:val="0"/>
          <w:sz w:val="28"/>
          <w:szCs w:val="28"/>
        </w:rPr>
        <w:t>（一）</w:t>
      </w:r>
      <w:r w:rsidRPr="0091496F">
        <w:rPr>
          <w:rFonts w:ascii="Times New Roman" w:eastAsia="宋体" w:hAnsi="Times New Roman" w:cs="Times New Roman"/>
          <w:b/>
          <w:bCs/>
          <w:color w:val="000000"/>
          <w:kern w:val="0"/>
          <w:sz w:val="28"/>
          <w:szCs w:val="28"/>
        </w:rPr>
        <w:t>2018</w:t>
      </w:r>
      <w:r w:rsidRPr="0091496F">
        <w:rPr>
          <w:rFonts w:ascii="Times New Roman" w:eastAsia="宋体" w:hAnsi="Times New Roman" w:cs="Times New Roman"/>
          <w:b/>
          <w:bCs/>
          <w:color w:val="000000"/>
          <w:kern w:val="0"/>
          <w:sz w:val="28"/>
          <w:szCs w:val="28"/>
        </w:rPr>
        <w:t>年培训项目计划申报基本要求</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1.</w:t>
      </w:r>
      <w:r w:rsidRPr="00FD04E9">
        <w:rPr>
          <w:rFonts w:ascii="Times New Roman" w:eastAsia="宋体" w:hAnsi="Times New Roman" w:cs="Times New Roman"/>
          <w:color w:val="000000"/>
          <w:kern w:val="0"/>
          <w:sz w:val="28"/>
          <w:szCs w:val="28"/>
        </w:rPr>
        <w:t>继续贯彻落实中央关于因公出国（境）培训工作的新精神、新要求，严格控制培训总体规模，进一步优化培训项目结构，提高项目的针对性、实效性和专业性，鼓励结合国内科研生产需要与国外同行、同专业间开展的专题性研究培训项目，进一步增加专业技术、科研生产人员特别是后备骨干人才中长期培训比重，坚决制止一般性项目的规模反弹。</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切实提高培训项目的针对性和实效性，进一步提高培训质量。要认真做好培训需求调研和立项必要性分析，要针对国家和地方经济社会发展重点行业、关键领域的</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瓶颈</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问题确定项目，明确培训内容，精选参训人员，优选承担培训任务的境外机构，精心设计培训课程。根据编制培训支出规划的要求，可以依实际需要按年度连续或分步立项实施，直至解决问题为止。培训主题和内容必须与组团单位主要业务相符、与拟前往国家（地区）优势领域相符、与境外培训接待机构培训特长相符；出国（境）参训人员必须具有较高的政治觉悟和综合素质，必须是本行业或专业领域年富力强的业务骨干，岗位职责和工作性质必须与培训内容直接相关。继续加大对赴专业领域优势明显、发展经验丰富的非热点国家（地区）培训的支持力度，严格控制赴热点国家的培训规模。</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3.</w:t>
      </w:r>
      <w:r w:rsidRPr="00FD04E9">
        <w:rPr>
          <w:rFonts w:ascii="Times New Roman" w:eastAsia="宋体" w:hAnsi="Times New Roman" w:cs="Times New Roman"/>
          <w:color w:val="000000"/>
          <w:kern w:val="0"/>
          <w:sz w:val="28"/>
          <w:szCs w:val="28"/>
        </w:rPr>
        <w:t>切实加强培训项目全过程的组织和管理，严把立项、执行、结项总结和成果跟踪等关键环节的审核关。各级出国（境）培训归口管理部门必须认真履行项目组织和实施过程的管理职责，要健全服务于一线专业人员培训特别是中长期培训的管理体系，不断提高服务质量和效率。要继续完善适合单人或小团队专业技术培训项目的预培训和外事教育制度。要把控规模、调结构的实际效果，执行率的高低，境外培训的监管，结项总结、核销的及时性和质量，成果的数量与水平以及培训管理和服务水平等因素，作为立项的重要参考依据。</w:t>
      </w:r>
      <w:r w:rsidRPr="00FD04E9">
        <w:rPr>
          <w:rFonts w:ascii="Times New Roman" w:eastAsia="宋体" w:hAnsi="Times New Roman" w:cs="Times New Roman"/>
          <w:color w:val="000000"/>
          <w:kern w:val="0"/>
          <w:sz w:val="28"/>
          <w:szCs w:val="28"/>
        </w:rPr>
        <w:t>   </w:t>
      </w:r>
    </w:p>
    <w:p w:rsidR="00FD04E9" w:rsidRPr="00FD04E9" w:rsidRDefault="00FD04E9" w:rsidP="00217592">
      <w:pPr>
        <w:widowControl/>
        <w:shd w:val="clear" w:color="auto" w:fill="FFFFFF"/>
        <w:adjustRightInd w:val="0"/>
        <w:snapToGrid w:val="0"/>
        <w:spacing w:line="400" w:lineRule="exact"/>
        <w:ind w:firstLineChars="200" w:firstLine="562"/>
        <w:jc w:val="left"/>
        <w:rPr>
          <w:rFonts w:ascii="Times New Roman" w:eastAsia="宋体" w:hAnsi="Times New Roman" w:cs="Times New Roman"/>
          <w:color w:val="000000"/>
          <w:kern w:val="0"/>
          <w:sz w:val="28"/>
          <w:szCs w:val="28"/>
        </w:rPr>
      </w:pPr>
      <w:r w:rsidRPr="0091496F">
        <w:rPr>
          <w:rFonts w:ascii="Times New Roman" w:eastAsia="宋体" w:hAnsi="Times New Roman" w:cs="Times New Roman"/>
          <w:b/>
          <w:bCs/>
          <w:color w:val="000000"/>
          <w:kern w:val="0"/>
          <w:sz w:val="28"/>
          <w:szCs w:val="28"/>
        </w:rPr>
        <w:t>（二）</w:t>
      </w:r>
      <w:r w:rsidRPr="0091496F">
        <w:rPr>
          <w:rFonts w:ascii="Times New Roman" w:eastAsia="宋体" w:hAnsi="Times New Roman" w:cs="Times New Roman"/>
          <w:b/>
          <w:bCs/>
          <w:color w:val="000000"/>
          <w:kern w:val="0"/>
          <w:sz w:val="28"/>
          <w:szCs w:val="28"/>
        </w:rPr>
        <w:t>2018</w:t>
      </w:r>
      <w:r w:rsidRPr="0091496F">
        <w:rPr>
          <w:rFonts w:ascii="Times New Roman" w:eastAsia="宋体" w:hAnsi="Times New Roman" w:cs="Times New Roman"/>
          <w:b/>
          <w:bCs/>
          <w:color w:val="000000"/>
          <w:kern w:val="0"/>
          <w:sz w:val="28"/>
          <w:szCs w:val="28"/>
        </w:rPr>
        <w:t>年培训项目计划立项原则</w:t>
      </w:r>
    </w:p>
    <w:p w:rsidR="00FD04E9" w:rsidRPr="00FD04E9" w:rsidRDefault="00FD04E9" w:rsidP="00217592">
      <w:pPr>
        <w:widowControl/>
        <w:shd w:val="clear" w:color="auto" w:fill="FFFFFF"/>
        <w:adjustRightInd w:val="0"/>
        <w:snapToGrid w:val="0"/>
        <w:spacing w:line="400" w:lineRule="exact"/>
        <w:ind w:firstLineChars="250" w:firstLine="703"/>
        <w:jc w:val="left"/>
        <w:rPr>
          <w:rFonts w:ascii="Times New Roman" w:eastAsia="宋体" w:hAnsi="Times New Roman" w:cs="Times New Roman"/>
          <w:color w:val="000000"/>
          <w:kern w:val="0"/>
          <w:sz w:val="28"/>
          <w:szCs w:val="28"/>
        </w:rPr>
      </w:pPr>
      <w:r w:rsidRPr="0091496F">
        <w:rPr>
          <w:rFonts w:ascii="Times New Roman" w:eastAsia="宋体" w:hAnsi="Times New Roman" w:cs="Times New Roman"/>
          <w:b/>
          <w:bCs/>
          <w:color w:val="000000"/>
          <w:kern w:val="0"/>
          <w:sz w:val="28"/>
          <w:szCs w:val="28"/>
        </w:rPr>
        <w:t>1.</w:t>
      </w:r>
      <w:r w:rsidRPr="0091496F">
        <w:rPr>
          <w:rFonts w:ascii="Times New Roman" w:eastAsia="宋体" w:hAnsi="Times New Roman" w:cs="Times New Roman"/>
          <w:b/>
          <w:bCs/>
          <w:color w:val="000000"/>
          <w:kern w:val="0"/>
          <w:sz w:val="28"/>
          <w:szCs w:val="28"/>
        </w:rPr>
        <w:t>优先项目</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1</w:t>
      </w:r>
      <w:r w:rsidRPr="00FD04E9">
        <w:rPr>
          <w:rFonts w:ascii="Times New Roman" w:eastAsia="宋体" w:hAnsi="Times New Roman" w:cs="Times New Roman"/>
          <w:color w:val="000000"/>
          <w:kern w:val="0"/>
          <w:sz w:val="28"/>
          <w:szCs w:val="28"/>
        </w:rPr>
        <w:t>）科研领军人才和专业技术骨干人才中长期培训项目。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）根据国家重点建设工程、科研开发、生产试制以及基础研究等领域需要，有针对性地解决实际问题的专业技术人员培训项目。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3</w:t>
      </w:r>
      <w:r w:rsidRPr="00FD04E9">
        <w:rPr>
          <w:rFonts w:ascii="Times New Roman" w:eastAsia="宋体" w:hAnsi="Times New Roman" w:cs="Times New Roman"/>
          <w:color w:val="000000"/>
          <w:kern w:val="0"/>
          <w:sz w:val="28"/>
          <w:szCs w:val="28"/>
        </w:rPr>
        <w:t>）其他涉及国家重大发展领域和关键环节的培训项目。</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4</w:t>
      </w:r>
      <w:r w:rsidRPr="00FD04E9">
        <w:rPr>
          <w:rFonts w:ascii="Times New Roman" w:eastAsia="宋体" w:hAnsi="Times New Roman" w:cs="Times New Roman"/>
          <w:color w:val="000000"/>
          <w:kern w:val="0"/>
          <w:sz w:val="28"/>
          <w:szCs w:val="28"/>
        </w:rPr>
        <w:t>）具备明确培训目标和任务、相对固定的专业规范的高层次境外培训机构、针对性和实用性强的高水平专业课程设计、科学规范的参训人员选拔机制的国家以及省部级重点党政人才培训项目。</w:t>
      </w:r>
    </w:p>
    <w:p w:rsidR="00FD04E9" w:rsidRPr="00FD04E9" w:rsidRDefault="00FD04E9" w:rsidP="00217592">
      <w:pPr>
        <w:widowControl/>
        <w:shd w:val="clear" w:color="auto" w:fill="FFFFFF"/>
        <w:adjustRightInd w:val="0"/>
        <w:snapToGrid w:val="0"/>
        <w:spacing w:line="400" w:lineRule="exact"/>
        <w:ind w:firstLineChars="200" w:firstLine="562"/>
        <w:jc w:val="left"/>
        <w:rPr>
          <w:rFonts w:ascii="Times New Roman" w:eastAsia="宋体" w:hAnsi="Times New Roman" w:cs="Times New Roman"/>
          <w:color w:val="000000"/>
          <w:kern w:val="0"/>
          <w:sz w:val="28"/>
          <w:szCs w:val="28"/>
        </w:rPr>
      </w:pPr>
      <w:r w:rsidRPr="0091496F">
        <w:rPr>
          <w:rFonts w:ascii="Times New Roman" w:eastAsia="宋体" w:hAnsi="Times New Roman" w:cs="Times New Roman"/>
          <w:b/>
          <w:bCs/>
          <w:color w:val="000000"/>
          <w:kern w:val="0"/>
          <w:sz w:val="28"/>
          <w:szCs w:val="28"/>
        </w:rPr>
        <w:t>2.</w:t>
      </w:r>
      <w:r w:rsidRPr="0091496F">
        <w:rPr>
          <w:rFonts w:ascii="Times New Roman" w:eastAsia="宋体" w:hAnsi="Times New Roman" w:cs="Times New Roman"/>
          <w:b/>
          <w:bCs/>
          <w:color w:val="000000"/>
          <w:kern w:val="0"/>
          <w:sz w:val="28"/>
          <w:szCs w:val="28"/>
        </w:rPr>
        <w:t>重点项目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1</w:t>
      </w:r>
      <w:r w:rsidRPr="00FD04E9">
        <w:rPr>
          <w:rFonts w:ascii="Times New Roman" w:eastAsia="宋体" w:hAnsi="Times New Roman" w:cs="Times New Roman"/>
          <w:color w:val="000000"/>
          <w:kern w:val="0"/>
          <w:sz w:val="28"/>
          <w:szCs w:val="28"/>
        </w:rPr>
        <w:t>）在经济建设和社会发展中发挥关键作用的重大发展战略研究、新兴产业培育、新型城镇化建设、民生保障、法制建设等涉及宏观管理和改革创新的培训项目。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）以发展现代农业、增强创新驱动发展和提升产业技术水平为目标，学习关键技术和提高核心竞争力的培训项目。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3</w:t>
      </w:r>
      <w:r w:rsidRPr="00FD04E9">
        <w:rPr>
          <w:rFonts w:ascii="Times New Roman" w:eastAsia="宋体" w:hAnsi="Times New Roman" w:cs="Times New Roman"/>
          <w:color w:val="000000"/>
          <w:kern w:val="0"/>
          <w:sz w:val="28"/>
          <w:szCs w:val="28"/>
        </w:rPr>
        <w:t>）资源节约型、环境友好型社会建设，发展低碳经济和循环经济、节能减排技术研发和推广、新能源开发、环境保护及生态建设等领域的培训项目。</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4</w:t>
      </w:r>
      <w:r w:rsidRPr="00FD04E9">
        <w:rPr>
          <w:rFonts w:ascii="Times New Roman" w:eastAsia="宋体" w:hAnsi="Times New Roman" w:cs="Times New Roman"/>
          <w:color w:val="000000"/>
          <w:kern w:val="0"/>
          <w:sz w:val="28"/>
          <w:szCs w:val="28"/>
        </w:rPr>
        <w:t>）结合</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一带一路</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战略实施，促进区域协调发展的特色培训项目。包括西部地区发展特色经济和优势产业、生态环境保护、农业科技进步、基础设施建设、人才队伍建设；东北地区发展装备制造业、农业产业化和城市经济转型以及与东北亚等周边国家政府间合作项目；中部地区科技创新、重点企业技术改造、农产品生产基地建设和能源原材料基地建设；东部地区发展现代制造业、高新技术产业、战略性新兴产业和现代服务业等方面的培训项目。</w:t>
      </w:r>
    </w:p>
    <w:p w:rsidR="00FD04E9" w:rsidRPr="0091496F" w:rsidRDefault="00FD04E9" w:rsidP="00217592">
      <w:pPr>
        <w:widowControl/>
        <w:shd w:val="clear" w:color="auto" w:fill="FFFFFF"/>
        <w:adjustRightInd w:val="0"/>
        <w:snapToGrid w:val="0"/>
        <w:spacing w:line="400" w:lineRule="exact"/>
        <w:ind w:firstLineChars="250" w:firstLine="703"/>
        <w:jc w:val="left"/>
        <w:rPr>
          <w:rFonts w:ascii="Times New Roman" w:eastAsia="宋体" w:hAnsi="Times New Roman" w:cs="Times New Roman"/>
          <w:b/>
          <w:bCs/>
          <w:color w:val="000000"/>
          <w:kern w:val="0"/>
          <w:sz w:val="28"/>
          <w:szCs w:val="28"/>
        </w:rPr>
      </w:pPr>
      <w:r w:rsidRPr="0091496F">
        <w:rPr>
          <w:rFonts w:ascii="Times New Roman" w:eastAsia="宋体" w:hAnsi="Times New Roman" w:cs="Times New Roman"/>
          <w:b/>
          <w:bCs/>
          <w:color w:val="000000"/>
          <w:kern w:val="0"/>
          <w:sz w:val="28"/>
          <w:szCs w:val="28"/>
        </w:rPr>
        <w:t>3.</w:t>
      </w:r>
      <w:r w:rsidRPr="0091496F">
        <w:rPr>
          <w:rFonts w:ascii="Times New Roman" w:eastAsia="宋体" w:hAnsi="Times New Roman" w:cs="Times New Roman"/>
          <w:b/>
          <w:bCs/>
          <w:color w:val="000000"/>
          <w:kern w:val="0"/>
          <w:sz w:val="28"/>
          <w:szCs w:val="28"/>
        </w:rPr>
        <w:t>控制项目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1</w:t>
      </w:r>
      <w:r w:rsidRPr="00FD04E9">
        <w:rPr>
          <w:rFonts w:ascii="Times New Roman" w:eastAsia="宋体" w:hAnsi="Times New Roman" w:cs="Times New Roman"/>
          <w:color w:val="000000"/>
          <w:kern w:val="0"/>
          <w:sz w:val="28"/>
          <w:szCs w:val="28"/>
        </w:rPr>
        <w:t>）严格控制党政干部培训规模，进一步提高培训质量。省（自治区、直辖市）党委组织部负责调训本地区党委管理干部及后备干部。地市级和县级党委组织部不直接组织境外培训</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地市级及以下其他部门也不组织党政干部综合管理类培训项目。严格控制赴热点国家的党政类培训项目数量。</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）从严控制双跨培训团组。中央和国家机关各部门及有来访出访外事审批权的各直属机构组织双跨培训团组，确需组织地方人员参团的，仅限同一系统的地方省直部门和单位人员。</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3</w:t>
      </w:r>
      <w:r w:rsidRPr="00FD04E9">
        <w:rPr>
          <w:rFonts w:ascii="Times New Roman" w:eastAsia="宋体" w:hAnsi="Times New Roman" w:cs="Times New Roman"/>
          <w:color w:val="000000"/>
          <w:kern w:val="0"/>
          <w:sz w:val="28"/>
          <w:szCs w:val="28"/>
        </w:rPr>
        <w:t>）立法、司法、公安、民族、宗教等领域的培训，国务院有关部门垂直管理的地方相关单位培训，由主管部门在其职能范围内统一组织申报，地方单位不再申报。</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4</w:t>
      </w:r>
      <w:r w:rsidRPr="00FD04E9">
        <w:rPr>
          <w:rFonts w:ascii="Times New Roman" w:eastAsia="宋体" w:hAnsi="Times New Roman" w:cs="Times New Roman"/>
          <w:color w:val="000000"/>
          <w:kern w:val="0"/>
          <w:sz w:val="28"/>
          <w:szCs w:val="28"/>
        </w:rPr>
        <w:t>）对于具有普遍共性和高度相关性的培训项目，如职业教育、教学管理、医院管理等项目，由地方外专局商相关行政主管部门统筹规划，组织实施。要建立完善的参训人员选拔制度，相对固定的层次高、信誉好的境外培训机构和先进实用的专门培训课程设计以及健全的成果示范推广机制。</w:t>
      </w:r>
    </w:p>
    <w:p w:rsidR="00FD04E9" w:rsidRPr="0091496F" w:rsidRDefault="00FD04E9" w:rsidP="00217592">
      <w:pPr>
        <w:widowControl/>
        <w:shd w:val="clear" w:color="auto" w:fill="FFFFFF"/>
        <w:adjustRightInd w:val="0"/>
        <w:snapToGrid w:val="0"/>
        <w:spacing w:line="400" w:lineRule="exact"/>
        <w:ind w:firstLineChars="200" w:firstLine="562"/>
        <w:jc w:val="left"/>
        <w:rPr>
          <w:rFonts w:ascii="Times New Roman" w:eastAsia="宋体" w:hAnsi="Times New Roman" w:cs="Times New Roman"/>
          <w:b/>
          <w:bCs/>
          <w:color w:val="000000"/>
          <w:kern w:val="0"/>
          <w:sz w:val="28"/>
          <w:szCs w:val="28"/>
        </w:rPr>
      </w:pPr>
      <w:r w:rsidRPr="0091496F">
        <w:rPr>
          <w:rFonts w:ascii="Times New Roman" w:eastAsia="宋体" w:hAnsi="Times New Roman" w:cs="Times New Roman"/>
          <w:b/>
          <w:bCs/>
          <w:color w:val="000000"/>
          <w:kern w:val="0"/>
          <w:sz w:val="28"/>
          <w:szCs w:val="28"/>
        </w:rPr>
        <w:t>4.</w:t>
      </w:r>
      <w:r w:rsidRPr="0091496F">
        <w:rPr>
          <w:rFonts w:ascii="Times New Roman" w:eastAsia="宋体" w:hAnsi="Times New Roman" w:cs="Times New Roman"/>
          <w:b/>
          <w:bCs/>
          <w:color w:val="000000"/>
          <w:kern w:val="0"/>
          <w:sz w:val="28"/>
          <w:szCs w:val="28"/>
        </w:rPr>
        <w:t>组织实施国家重点培训项目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1</w:t>
      </w:r>
      <w:r w:rsidRPr="00FD04E9">
        <w:rPr>
          <w:rFonts w:ascii="Times New Roman" w:eastAsia="宋体" w:hAnsi="Times New Roman" w:cs="Times New Roman"/>
          <w:color w:val="000000"/>
          <w:kern w:val="0"/>
          <w:sz w:val="28"/>
          <w:szCs w:val="28"/>
        </w:rPr>
        <w:t>）中国制造</w:t>
      </w:r>
      <w:r w:rsidRPr="00FD04E9">
        <w:rPr>
          <w:rFonts w:ascii="Times New Roman" w:eastAsia="宋体" w:hAnsi="Times New Roman" w:cs="Times New Roman"/>
          <w:color w:val="000000"/>
          <w:kern w:val="0"/>
          <w:sz w:val="28"/>
          <w:szCs w:val="28"/>
        </w:rPr>
        <w:t>2025</w:t>
      </w:r>
      <w:r w:rsidRPr="00FD04E9">
        <w:rPr>
          <w:rFonts w:ascii="Times New Roman" w:eastAsia="宋体" w:hAnsi="Times New Roman" w:cs="Times New Roman"/>
          <w:color w:val="000000"/>
          <w:kern w:val="0"/>
          <w:sz w:val="28"/>
          <w:szCs w:val="28"/>
        </w:rPr>
        <w:t>专项培训项目。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）软件和集成电路专项培训项目。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3</w:t>
      </w:r>
      <w:r w:rsidRPr="00FD04E9">
        <w:rPr>
          <w:rFonts w:ascii="Times New Roman" w:eastAsia="宋体" w:hAnsi="Times New Roman" w:cs="Times New Roman"/>
          <w:color w:val="000000"/>
          <w:kern w:val="0"/>
          <w:sz w:val="28"/>
          <w:szCs w:val="28"/>
        </w:rPr>
        <w:t>）新材料专项培训项目。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4</w:t>
      </w:r>
      <w:r w:rsidRPr="00FD04E9">
        <w:rPr>
          <w:rFonts w:ascii="Times New Roman" w:eastAsia="宋体" w:hAnsi="Times New Roman" w:cs="Times New Roman"/>
          <w:color w:val="000000"/>
          <w:kern w:val="0"/>
          <w:sz w:val="28"/>
          <w:szCs w:val="28"/>
        </w:rPr>
        <w:t>）配合国家</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一带一路</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发展战略，组织赴</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一带一路</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沿线国家相关优势领域的培训项目。如：</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一带一路</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国际联合实验室青年拔尖人才境外培训专项。</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5</w:t>
      </w:r>
      <w:r w:rsidRPr="00FD04E9">
        <w:rPr>
          <w:rFonts w:ascii="Times New Roman" w:eastAsia="宋体" w:hAnsi="Times New Roman" w:cs="Times New Roman"/>
          <w:color w:val="000000"/>
          <w:kern w:val="0"/>
          <w:sz w:val="28"/>
          <w:szCs w:val="28"/>
        </w:rPr>
        <w:t>）以国家急需的专业技术培训为重点的区域发展人才培训项目。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6</w:t>
      </w:r>
      <w:r w:rsidRPr="00FD04E9">
        <w:rPr>
          <w:rFonts w:ascii="Times New Roman" w:eastAsia="宋体" w:hAnsi="Times New Roman" w:cs="Times New Roman"/>
          <w:color w:val="000000"/>
          <w:kern w:val="0"/>
          <w:sz w:val="28"/>
          <w:szCs w:val="28"/>
        </w:rPr>
        <w:t>）科技创新、现代农业等领域的专业人才专项培训项目。</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7</w:t>
      </w:r>
      <w:r w:rsidRPr="00FD04E9">
        <w:rPr>
          <w:rFonts w:ascii="Times New Roman" w:eastAsia="宋体" w:hAnsi="Times New Roman" w:cs="Times New Roman"/>
          <w:color w:val="000000"/>
          <w:kern w:val="0"/>
          <w:sz w:val="28"/>
          <w:szCs w:val="28"/>
        </w:rPr>
        <w:t>）面向中央党政机关和国有重点骨干企业的中青年党政、企业管理骨干人才专项培训项目。</w:t>
      </w:r>
    </w:p>
    <w:p w:rsidR="00FD04E9" w:rsidRPr="0091496F" w:rsidRDefault="00FD04E9" w:rsidP="00217592">
      <w:pPr>
        <w:widowControl/>
        <w:shd w:val="clear" w:color="auto" w:fill="FFFFFF"/>
        <w:adjustRightInd w:val="0"/>
        <w:snapToGrid w:val="0"/>
        <w:spacing w:line="400" w:lineRule="exact"/>
        <w:ind w:firstLineChars="200" w:firstLine="562"/>
        <w:jc w:val="left"/>
        <w:rPr>
          <w:rFonts w:ascii="Times New Roman" w:eastAsia="宋体" w:hAnsi="Times New Roman" w:cs="Times New Roman"/>
          <w:b/>
          <w:bCs/>
          <w:color w:val="000000"/>
          <w:kern w:val="0"/>
          <w:sz w:val="28"/>
          <w:szCs w:val="28"/>
        </w:rPr>
      </w:pPr>
      <w:r w:rsidRPr="0091496F">
        <w:rPr>
          <w:rFonts w:ascii="Times New Roman" w:eastAsia="宋体" w:hAnsi="Times New Roman" w:cs="Times New Roman"/>
          <w:b/>
          <w:bCs/>
          <w:color w:val="000000"/>
          <w:kern w:val="0"/>
          <w:sz w:val="28"/>
          <w:szCs w:val="28"/>
        </w:rPr>
        <w:t>5.</w:t>
      </w:r>
      <w:r w:rsidRPr="0091496F">
        <w:rPr>
          <w:rFonts w:ascii="Times New Roman" w:eastAsia="宋体" w:hAnsi="Times New Roman" w:cs="Times New Roman"/>
          <w:b/>
          <w:bCs/>
          <w:color w:val="000000"/>
          <w:kern w:val="0"/>
          <w:sz w:val="28"/>
          <w:szCs w:val="28"/>
        </w:rPr>
        <w:t>禁止组织项目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1</w:t>
      </w:r>
      <w:r w:rsidRPr="00FD04E9">
        <w:rPr>
          <w:rFonts w:ascii="Times New Roman" w:eastAsia="宋体" w:hAnsi="Times New Roman" w:cs="Times New Roman"/>
          <w:color w:val="000000"/>
          <w:kern w:val="0"/>
          <w:sz w:val="28"/>
          <w:szCs w:val="28"/>
        </w:rPr>
        <w:t>）凡属国内能够解决问题的，不得申报培训项目。不得申报因人找事、安排照顾、无实质内容、无实际需要及参观考察性质的一般性培训项目。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）培训主题不明确、针对性不强，与组团单位主要业务无关的培训项目。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3</w:t>
      </w:r>
      <w:r w:rsidRPr="00FD04E9">
        <w:rPr>
          <w:rFonts w:ascii="Times New Roman" w:eastAsia="宋体" w:hAnsi="Times New Roman" w:cs="Times New Roman"/>
          <w:color w:val="000000"/>
          <w:kern w:val="0"/>
          <w:sz w:val="28"/>
          <w:szCs w:val="28"/>
        </w:rPr>
        <w:t>）无外事审批权的学会、协会、基金会、培训中心等单位不得组织跨地区跨部门培训团组项目。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4</w:t>
      </w:r>
      <w:r w:rsidRPr="00FD04E9">
        <w:rPr>
          <w:rFonts w:ascii="Times New Roman" w:eastAsia="宋体" w:hAnsi="Times New Roman" w:cs="Times New Roman"/>
          <w:color w:val="000000"/>
          <w:kern w:val="0"/>
          <w:sz w:val="28"/>
          <w:szCs w:val="28"/>
        </w:rPr>
        <w:t>）严禁以营利为目的、高收费乱收费组织培训项目，坚决制止假借培训名义变相公款出国（境）旅游的行为。</w:t>
      </w:r>
    </w:p>
    <w:p w:rsidR="00FD04E9" w:rsidRPr="00FD04E9" w:rsidRDefault="00FD04E9" w:rsidP="00217592">
      <w:pPr>
        <w:widowControl/>
        <w:shd w:val="clear" w:color="auto" w:fill="FFFFFF"/>
        <w:adjustRightInd w:val="0"/>
        <w:snapToGrid w:val="0"/>
        <w:spacing w:line="400" w:lineRule="exact"/>
        <w:ind w:firstLineChars="200" w:firstLine="562"/>
        <w:jc w:val="left"/>
        <w:rPr>
          <w:rFonts w:ascii="Times New Roman" w:eastAsia="宋体" w:hAnsi="Times New Roman" w:cs="Times New Roman"/>
          <w:color w:val="000000"/>
          <w:kern w:val="0"/>
          <w:sz w:val="28"/>
          <w:szCs w:val="28"/>
        </w:rPr>
      </w:pPr>
      <w:r w:rsidRPr="0091496F">
        <w:rPr>
          <w:rFonts w:ascii="Times New Roman" w:eastAsia="宋体" w:hAnsi="Times New Roman" w:cs="Times New Roman"/>
          <w:b/>
          <w:bCs/>
          <w:color w:val="000000"/>
          <w:kern w:val="0"/>
          <w:sz w:val="28"/>
          <w:szCs w:val="28"/>
        </w:rPr>
        <w:t>（三）</w:t>
      </w:r>
      <w:r w:rsidRPr="0091496F">
        <w:rPr>
          <w:rFonts w:ascii="Times New Roman" w:eastAsia="宋体" w:hAnsi="Times New Roman" w:cs="Times New Roman"/>
          <w:b/>
          <w:bCs/>
          <w:color w:val="000000"/>
          <w:kern w:val="0"/>
          <w:sz w:val="28"/>
          <w:szCs w:val="28"/>
        </w:rPr>
        <w:t>2018</w:t>
      </w:r>
      <w:r w:rsidRPr="0091496F">
        <w:rPr>
          <w:rFonts w:ascii="Times New Roman" w:eastAsia="宋体" w:hAnsi="Times New Roman" w:cs="Times New Roman"/>
          <w:b/>
          <w:bCs/>
          <w:color w:val="000000"/>
          <w:kern w:val="0"/>
          <w:sz w:val="28"/>
          <w:szCs w:val="28"/>
        </w:rPr>
        <w:t>年培训项目中央财政经费资助标准</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短期培训项目中央财政出国培训专项经费资助标准共分四档：第一档，全额资助境外培训费、住宿费、伙食费、公杂费；第二档，全额资助境外培训费、住宿费；第三档，全额资助境外培训费、伙食费；第四档，其他。具体将根据当年度经费预算规模，并视申请中央财政出国培训专项经费资助项目的重要程度确定资助与否和资助档次。优先、重点支持针对性强、技术含量高的专业性项目。</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中长期培训项目按照国家规定标准提供相应比例的境外费用资助。凡涉及国家安全和经济社会发展的重大问题研究、政策法规制定、战略性新兴产业发展、重大科技攻关和基础研究的专业类中长期单人或小团队培训项目，原则上给予境外全额资助。</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中央财政出国培训专项经费原则上不资助国际旅费。外方提供经费资助但不足以弥补出国培训相关费用开支的，可以按照国家规定标准申请资助其费用差额部分。不得超出境外培训实际费用支出申请中央财政经费资助。已获其他部门专项经费资助的项目不得重复申请中央财政出国培训专项经费。中央财政出国培训专项经费将向各中央单位及西部、东北地区倾斜。</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黑体" w:hAnsi="Times New Roman" w:cs="Times New Roman"/>
          <w:color w:val="000000"/>
          <w:kern w:val="0"/>
          <w:sz w:val="28"/>
          <w:szCs w:val="28"/>
        </w:rPr>
      </w:pPr>
      <w:r w:rsidRPr="00FD04E9">
        <w:rPr>
          <w:rFonts w:ascii="Times New Roman" w:eastAsia="黑体" w:hAnsi="Times New Roman" w:cs="Times New Roman"/>
          <w:color w:val="000000"/>
          <w:kern w:val="0"/>
          <w:sz w:val="28"/>
          <w:szCs w:val="28"/>
        </w:rPr>
        <w:t>三、组织申报要求</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1.2018</w:t>
      </w:r>
      <w:r w:rsidRPr="00FD04E9">
        <w:rPr>
          <w:rFonts w:ascii="Times New Roman" w:eastAsia="宋体" w:hAnsi="Times New Roman" w:cs="Times New Roman"/>
          <w:color w:val="000000"/>
          <w:kern w:val="0"/>
          <w:sz w:val="28"/>
          <w:szCs w:val="28"/>
        </w:rPr>
        <w:t>年继续实行</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二上二下</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培训计划申报审批方式，各地区各部门</w:t>
      </w:r>
      <w:r w:rsidRPr="00FD04E9">
        <w:rPr>
          <w:rFonts w:ascii="Times New Roman" w:eastAsia="宋体" w:hAnsi="Times New Roman" w:cs="Times New Roman"/>
          <w:color w:val="000000"/>
          <w:kern w:val="0"/>
          <w:sz w:val="28"/>
          <w:szCs w:val="28"/>
        </w:rPr>
        <w:t>2018</w:t>
      </w:r>
      <w:r w:rsidRPr="00FD04E9">
        <w:rPr>
          <w:rFonts w:ascii="Times New Roman" w:eastAsia="宋体" w:hAnsi="Times New Roman" w:cs="Times New Roman"/>
          <w:color w:val="000000"/>
          <w:kern w:val="0"/>
          <w:sz w:val="28"/>
          <w:szCs w:val="28"/>
        </w:rPr>
        <w:t>年度出国（境）培训人员指标控制数见附件。各出国（境）培训归口管理部门可按照指标控制数上浮</w:t>
      </w:r>
      <w:r w:rsidRPr="00FD04E9">
        <w:rPr>
          <w:rFonts w:ascii="Times New Roman" w:eastAsia="宋体" w:hAnsi="Times New Roman" w:cs="Times New Roman"/>
          <w:color w:val="000000"/>
          <w:kern w:val="0"/>
          <w:sz w:val="28"/>
          <w:szCs w:val="28"/>
        </w:rPr>
        <w:t>20%</w:t>
      </w:r>
      <w:r w:rsidRPr="00FD04E9">
        <w:rPr>
          <w:rFonts w:ascii="Times New Roman" w:eastAsia="宋体" w:hAnsi="Times New Roman" w:cs="Times New Roman"/>
          <w:color w:val="000000"/>
          <w:kern w:val="0"/>
          <w:sz w:val="28"/>
          <w:szCs w:val="28"/>
        </w:rPr>
        <w:t>的规模编制本部门</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一上</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出国（境）培训计划。为鼓励中长期专业技术培训，对于符合国家或地方重大发展战略的中长期项目，相应追加该地区该部门的指标控制数。</w:t>
      </w:r>
      <w:r w:rsidRPr="0091496F">
        <w:rPr>
          <w:rFonts w:ascii="Times New Roman" w:eastAsia="宋体" w:hAnsi="Times New Roman" w:cs="Times New Roman"/>
          <w:color w:val="000000"/>
          <w:kern w:val="0"/>
          <w:sz w:val="28"/>
          <w:szCs w:val="28"/>
        </w:rPr>
        <w:br/>
        <w:t xml:space="preserve">    </w:t>
      </w: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各地区各部门要进一步完善培训项目专家评审制度，根据培训项目管理系统的要求，逐步完善培训项目评审专家库，保证入库专家的数量和质量。要指导项目申报单位加强对项目必要性、针对性、可行性的论证，按照规定的格式填写申报内容。</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3.</w:t>
      </w:r>
      <w:r w:rsidRPr="00FD04E9">
        <w:rPr>
          <w:rFonts w:ascii="Times New Roman" w:eastAsia="宋体" w:hAnsi="Times New Roman" w:cs="Times New Roman"/>
          <w:color w:val="000000"/>
          <w:kern w:val="0"/>
          <w:sz w:val="28"/>
          <w:szCs w:val="28"/>
        </w:rPr>
        <w:t>严格控制参团人数，每团一般不超过</w:t>
      </w:r>
      <w:r w:rsidRPr="00FD04E9">
        <w:rPr>
          <w:rFonts w:ascii="Times New Roman" w:eastAsia="宋体" w:hAnsi="Times New Roman" w:cs="Times New Roman"/>
          <w:color w:val="000000"/>
          <w:kern w:val="0"/>
          <w:sz w:val="28"/>
          <w:szCs w:val="28"/>
        </w:rPr>
        <w:t>25</w:t>
      </w:r>
      <w:r w:rsidRPr="00FD04E9">
        <w:rPr>
          <w:rFonts w:ascii="Times New Roman" w:eastAsia="宋体" w:hAnsi="Times New Roman" w:cs="Times New Roman"/>
          <w:color w:val="000000"/>
          <w:kern w:val="0"/>
          <w:sz w:val="28"/>
          <w:szCs w:val="28"/>
        </w:rPr>
        <w:t>人，参团人员年龄距退休不少于</w:t>
      </w:r>
      <w:r w:rsidRPr="00FD04E9">
        <w:rPr>
          <w:rFonts w:ascii="Times New Roman" w:eastAsia="宋体" w:hAnsi="Times New Roman" w:cs="Times New Roman"/>
          <w:color w:val="000000"/>
          <w:kern w:val="0"/>
          <w:sz w:val="28"/>
          <w:szCs w:val="28"/>
        </w:rPr>
        <w:t>5</w:t>
      </w:r>
      <w:r w:rsidRPr="00FD04E9">
        <w:rPr>
          <w:rFonts w:ascii="Times New Roman" w:eastAsia="宋体" w:hAnsi="Times New Roman" w:cs="Times New Roman"/>
          <w:color w:val="000000"/>
          <w:kern w:val="0"/>
          <w:sz w:val="28"/>
          <w:szCs w:val="28"/>
        </w:rPr>
        <w:t>年，不超过</w:t>
      </w:r>
      <w:r w:rsidRPr="00FD04E9">
        <w:rPr>
          <w:rFonts w:ascii="Times New Roman" w:eastAsia="宋体" w:hAnsi="Times New Roman" w:cs="Times New Roman"/>
          <w:color w:val="000000"/>
          <w:kern w:val="0"/>
          <w:sz w:val="28"/>
          <w:szCs w:val="28"/>
        </w:rPr>
        <w:t>55</w:t>
      </w:r>
      <w:r w:rsidRPr="00FD04E9">
        <w:rPr>
          <w:rFonts w:ascii="Times New Roman" w:eastAsia="宋体" w:hAnsi="Times New Roman" w:cs="Times New Roman"/>
          <w:color w:val="000000"/>
          <w:kern w:val="0"/>
          <w:sz w:val="28"/>
          <w:szCs w:val="28"/>
        </w:rPr>
        <w:t>周岁。根据实际需要严格控制境外培训时间，亚洲及周边国家和地区可压缩至</w:t>
      </w:r>
      <w:r w:rsidRPr="00FD04E9">
        <w:rPr>
          <w:rFonts w:ascii="Times New Roman" w:eastAsia="宋体" w:hAnsi="Times New Roman" w:cs="Times New Roman"/>
          <w:color w:val="000000"/>
          <w:kern w:val="0"/>
          <w:sz w:val="28"/>
          <w:szCs w:val="28"/>
        </w:rPr>
        <w:t>10</w:t>
      </w:r>
      <w:r w:rsidRPr="00FD04E9">
        <w:rPr>
          <w:rFonts w:ascii="Times New Roman" w:eastAsia="宋体" w:hAnsi="Times New Roman" w:cs="Times New Roman"/>
          <w:color w:val="000000"/>
          <w:kern w:val="0"/>
          <w:sz w:val="28"/>
          <w:szCs w:val="28"/>
        </w:rPr>
        <w:t>天，欧美等其他国家可压缩至</w:t>
      </w:r>
      <w:r w:rsidRPr="00FD04E9">
        <w:rPr>
          <w:rFonts w:ascii="Times New Roman" w:eastAsia="宋体" w:hAnsi="Times New Roman" w:cs="Times New Roman"/>
          <w:color w:val="000000"/>
          <w:kern w:val="0"/>
          <w:sz w:val="28"/>
          <w:szCs w:val="28"/>
        </w:rPr>
        <w:t>14</w:t>
      </w:r>
      <w:r w:rsidRPr="00FD04E9">
        <w:rPr>
          <w:rFonts w:ascii="Times New Roman" w:eastAsia="宋体" w:hAnsi="Times New Roman" w:cs="Times New Roman"/>
          <w:color w:val="000000"/>
          <w:kern w:val="0"/>
          <w:sz w:val="28"/>
          <w:szCs w:val="28"/>
        </w:rPr>
        <w:t>天。综合管理类和一般性专业培训项目在境外培训地点原则上不得超过两个城市。</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4.</w:t>
      </w:r>
      <w:r w:rsidRPr="00FD04E9">
        <w:rPr>
          <w:rFonts w:ascii="Times New Roman" w:eastAsia="宋体" w:hAnsi="Times New Roman" w:cs="Times New Roman"/>
          <w:color w:val="000000"/>
          <w:kern w:val="0"/>
          <w:sz w:val="28"/>
          <w:szCs w:val="28"/>
        </w:rPr>
        <w:t>培训项目申报单位须通过</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出国（境）培训项目洽谈对接系统</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，认真选择专业对口的境外培训机构，与之事先就培训课程、费用安排等事宜充分沟通协商，达成合作意向，并由系统生成</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合作意向书</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为加强境外监管，综合管理类和一般性专业培训团组项目原则上应选择与国家外国专家局有正式合作关系的境外机构。经批准的项目，如无特殊不可抗拒的原因，原则上不得更改境外培训机构。各地区各部门出国（境）培训归口管理部门不得指定培训机构范围，禁止</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红顶中介</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代办出国（境）培训项目手续等。</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5.</w:t>
      </w:r>
      <w:r w:rsidRPr="00FD04E9">
        <w:rPr>
          <w:rFonts w:ascii="Times New Roman" w:eastAsia="宋体" w:hAnsi="Times New Roman" w:cs="Times New Roman"/>
          <w:color w:val="000000"/>
          <w:kern w:val="0"/>
          <w:sz w:val="28"/>
          <w:szCs w:val="28"/>
        </w:rPr>
        <w:t>严格遵守经费管理相关规定，国家工作人员因公出国（境）培训经费要纳入本地区本部门因公出国（境）经费预算管理。</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6.</w:t>
      </w:r>
      <w:r w:rsidRPr="00FD04E9">
        <w:rPr>
          <w:rFonts w:ascii="Times New Roman" w:eastAsia="宋体" w:hAnsi="Times New Roman" w:cs="Times New Roman"/>
          <w:color w:val="000000"/>
          <w:kern w:val="0"/>
          <w:sz w:val="28"/>
          <w:szCs w:val="28"/>
        </w:rPr>
        <w:t>培训项目计划统一通过国家外国专家局网站</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因公出国（境）培训项目管理系统</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申报。</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1</w:t>
      </w:r>
      <w:r w:rsidRPr="00FD04E9">
        <w:rPr>
          <w:rFonts w:ascii="Times New Roman" w:eastAsia="宋体" w:hAnsi="Times New Roman" w:cs="Times New Roman"/>
          <w:color w:val="000000"/>
          <w:kern w:val="0"/>
          <w:sz w:val="28"/>
          <w:szCs w:val="28"/>
        </w:rPr>
        <w:t>）政府间协议、引进技术设备合同规定以及境外资助的培训项目应在申报时予以说明。凡有境外资助的项目，须提供合作协议及境外资助方、培训机构、培训内容等相关背景说明。</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）项目申请表中专家评审栏应由相关领域科研机构、高等院校或行业主管部门等单位专家填写评审意见，并注明专家的身份信息。</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3</w:t>
      </w:r>
      <w:r w:rsidRPr="00FD04E9">
        <w:rPr>
          <w:rFonts w:ascii="Times New Roman" w:eastAsia="宋体" w:hAnsi="Times New Roman" w:cs="Times New Roman"/>
          <w:color w:val="000000"/>
          <w:kern w:val="0"/>
          <w:sz w:val="28"/>
          <w:szCs w:val="28"/>
        </w:rPr>
        <w:t>）对拟选派的人员组成须在项目申请表中加以说明。</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4</w:t>
      </w:r>
      <w:r w:rsidRPr="00FD04E9">
        <w:rPr>
          <w:rFonts w:ascii="Times New Roman" w:eastAsia="宋体" w:hAnsi="Times New Roman" w:cs="Times New Roman"/>
          <w:color w:val="000000"/>
          <w:kern w:val="0"/>
          <w:sz w:val="28"/>
          <w:szCs w:val="28"/>
        </w:rPr>
        <w:t>）其他需说明的问题请在备注栏内注明。</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5</w:t>
      </w:r>
      <w:r w:rsidRPr="00FD04E9">
        <w:rPr>
          <w:rFonts w:ascii="Times New Roman" w:eastAsia="宋体" w:hAnsi="Times New Roman" w:cs="Times New Roman"/>
          <w:color w:val="000000"/>
          <w:kern w:val="0"/>
          <w:sz w:val="28"/>
          <w:szCs w:val="28"/>
        </w:rPr>
        <w:t>）组团单位、业务主管部门及本地区本部门出国（境）培训归口管理部门、外事部门在报送</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二上</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计划时，须在系统生成的《出国（境）培训项目申请表》、《</w:t>
      </w:r>
      <w:r w:rsidRPr="00FD04E9">
        <w:rPr>
          <w:rFonts w:ascii="Times New Roman" w:eastAsia="宋体" w:hAnsi="Times New Roman" w:cs="Times New Roman"/>
          <w:color w:val="000000"/>
          <w:kern w:val="0"/>
          <w:sz w:val="28"/>
          <w:szCs w:val="28"/>
        </w:rPr>
        <w:t>2018</w:t>
      </w:r>
      <w:r w:rsidRPr="00FD04E9">
        <w:rPr>
          <w:rFonts w:ascii="Times New Roman" w:eastAsia="宋体" w:hAnsi="Times New Roman" w:cs="Times New Roman"/>
          <w:color w:val="000000"/>
          <w:kern w:val="0"/>
          <w:sz w:val="28"/>
          <w:szCs w:val="28"/>
        </w:rPr>
        <w:t>年出国（境）培训项目计划申请汇总表》相应栏目填写审核意见并加盖公章。同一组团单位的项目应集中排列。</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7.</w:t>
      </w:r>
      <w:r w:rsidRPr="00FD04E9">
        <w:rPr>
          <w:rFonts w:ascii="Times New Roman" w:eastAsia="宋体" w:hAnsi="Times New Roman" w:cs="Times New Roman"/>
          <w:color w:val="000000"/>
          <w:kern w:val="0"/>
          <w:sz w:val="28"/>
          <w:szCs w:val="28"/>
        </w:rPr>
        <w:t>其他事项</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1</w:t>
      </w:r>
      <w:r w:rsidRPr="00FD04E9">
        <w:rPr>
          <w:rFonts w:ascii="Times New Roman" w:eastAsia="宋体" w:hAnsi="Times New Roman" w:cs="Times New Roman"/>
          <w:color w:val="000000"/>
          <w:kern w:val="0"/>
          <w:sz w:val="28"/>
          <w:szCs w:val="28"/>
        </w:rPr>
        <w:t>）申报</w:t>
      </w:r>
      <w:r w:rsidRPr="00FD04E9">
        <w:rPr>
          <w:rFonts w:ascii="Times New Roman" w:eastAsia="宋体" w:hAnsi="Times New Roman" w:cs="Times New Roman"/>
          <w:color w:val="000000"/>
          <w:kern w:val="0"/>
          <w:sz w:val="28"/>
          <w:szCs w:val="28"/>
        </w:rPr>
        <w:t>2018</w:t>
      </w:r>
      <w:r w:rsidRPr="00FD04E9">
        <w:rPr>
          <w:rFonts w:ascii="Times New Roman" w:eastAsia="宋体" w:hAnsi="Times New Roman" w:cs="Times New Roman"/>
          <w:color w:val="000000"/>
          <w:kern w:val="0"/>
          <w:sz w:val="28"/>
          <w:szCs w:val="28"/>
        </w:rPr>
        <w:t>年出国（境）培训项目计划时，须通过</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因公出国（境）培训项目管理系统</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报送</w:t>
      </w:r>
      <w:r w:rsidRPr="00FD04E9">
        <w:rPr>
          <w:rFonts w:ascii="Times New Roman" w:eastAsia="宋体" w:hAnsi="Times New Roman" w:cs="Times New Roman"/>
          <w:color w:val="000000"/>
          <w:kern w:val="0"/>
          <w:sz w:val="28"/>
          <w:szCs w:val="28"/>
        </w:rPr>
        <w:t>2017</w:t>
      </w:r>
      <w:r w:rsidRPr="00FD04E9">
        <w:rPr>
          <w:rFonts w:ascii="Times New Roman" w:eastAsia="宋体" w:hAnsi="Times New Roman" w:cs="Times New Roman"/>
          <w:color w:val="000000"/>
          <w:kern w:val="0"/>
          <w:sz w:val="28"/>
          <w:szCs w:val="28"/>
        </w:rPr>
        <w:t>年执行的出国</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境</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培训项目总结，总结材料须按照中央财政经费、地方财政经费、项目单位自有经费以及境外资助经费进行分类，统计</w:t>
      </w:r>
      <w:r w:rsidRPr="00FD04E9">
        <w:rPr>
          <w:rFonts w:ascii="Times New Roman" w:eastAsia="宋体" w:hAnsi="Times New Roman" w:cs="Times New Roman"/>
          <w:color w:val="000000"/>
          <w:kern w:val="0"/>
          <w:sz w:val="28"/>
          <w:szCs w:val="28"/>
        </w:rPr>
        <w:t>2017</w:t>
      </w:r>
      <w:r w:rsidRPr="00FD04E9">
        <w:rPr>
          <w:rFonts w:ascii="Times New Roman" w:eastAsia="宋体" w:hAnsi="Times New Roman" w:cs="Times New Roman"/>
          <w:color w:val="000000"/>
          <w:kern w:val="0"/>
          <w:sz w:val="28"/>
          <w:szCs w:val="28"/>
        </w:rPr>
        <w:t>年出国（境）培训经费使用情况。各地区各部门出国（境）培训成果和总结可通过书面报送我局出国培训管理司成果处。</w:t>
      </w:r>
    </w:p>
    <w:p w:rsidR="00FD04E9"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2018</w:t>
      </w:r>
      <w:r w:rsidRPr="00FD04E9">
        <w:rPr>
          <w:rFonts w:ascii="Times New Roman" w:eastAsia="宋体" w:hAnsi="Times New Roman" w:cs="Times New Roman"/>
          <w:color w:val="000000"/>
          <w:kern w:val="0"/>
          <w:sz w:val="28"/>
          <w:szCs w:val="28"/>
        </w:rPr>
        <w:t>年出国（境）培训项目计划的</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一上</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申报截止日期为</w:t>
      </w:r>
      <w:r w:rsidRPr="00FD04E9">
        <w:rPr>
          <w:rFonts w:ascii="Times New Roman" w:eastAsia="宋体" w:hAnsi="Times New Roman" w:cs="Times New Roman"/>
          <w:color w:val="000000"/>
          <w:kern w:val="0"/>
          <w:sz w:val="28"/>
          <w:szCs w:val="28"/>
        </w:rPr>
        <w:t>2017</w:t>
      </w:r>
      <w:r w:rsidRPr="00FD04E9">
        <w:rPr>
          <w:rFonts w:ascii="Times New Roman" w:eastAsia="宋体" w:hAnsi="Times New Roman" w:cs="Times New Roman"/>
          <w:color w:val="000000"/>
          <w:kern w:val="0"/>
          <w:sz w:val="28"/>
          <w:szCs w:val="28"/>
        </w:rPr>
        <w:t>年</w:t>
      </w:r>
      <w:r w:rsidRPr="00FD04E9">
        <w:rPr>
          <w:rFonts w:ascii="Times New Roman" w:eastAsia="宋体" w:hAnsi="Times New Roman" w:cs="Times New Roman"/>
          <w:color w:val="000000"/>
          <w:kern w:val="0"/>
          <w:sz w:val="28"/>
          <w:szCs w:val="28"/>
        </w:rPr>
        <w:t>12</w:t>
      </w:r>
      <w:r w:rsidRPr="00FD04E9">
        <w:rPr>
          <w:rFonts w:ascii="Times New Roman" w:eastAsia="宋体" w:hAnsi="Times New Roman" w:cs="Times New Roman"/>
          <w:color w:val="000000"/>
          <w:kern w:val="0"/>
          <w:sz w:val="28"/>
          <w:szCs w:val="28"/>
        </w:rPr>
        <w:t>月</w:t>
      </w:r>
      <w:r w:rsidRPr="00FD04E9">
        <w:rPr>
          <w:rFonts w:ascii="Times New Roman" w:eastAsia="宋体" w:hAnsi="Times New Roman" w:cs="Times New Roman"/>
          <w:color w:val="000000"/>
          <w:kern w:val="0"/>
          <w:sz w:val="28"/>
          <w:szCs w:val="28"/>
        </w:rPr>
        <w:t>10</w:t>
      </w:r>
      <w:r w:rsidRPr="00FD04E9">
        <w:rPr>
          <w:rFonts w:ascii="Times New Roman" w:eastAsia="宋体" w:hAnsi="Times New Roman" w:cs="Times New Roman"/>
          <w:color w:val="000000"/>
          <w:kern w:val="0"/>
          <w:sz w:val="28"/>
          <w:szCs w:val="28"/>
        </w:rPr>
        <w:t>日；</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二上</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计划申报截止日期为</w:t>
      </w:r>
      <w:r w:rsidRPr="00FD04E9">
        <w:rPr>
          <w:rFonts w:ascii="Times New Roman" w:eastAsia="宋体" w:hAnsi="Times New Roman" w:cs="Times New Roman"/>
          <w:color w:val="000000"/>
          <w:kern w:val="0"/>
          <w:sz w:val="28"/>
          <w:szCs w:val="28"/>
        </w:rPr>
        <w:t>2018</w:t>
      </w:r>
      <w:r w:rsidRPr="00FD04E9">
        <w:rPr>
          <w:rFonts w:ascii="Times New Roman" w:eastAsia="宋体" w:hAnsi="Times New Roman" w:cs="Times New Roman"/>
          <w:color w:val="000000"/>
          <w:kern w:val="0"/>
          <w:sz w:val="28"/>
          <w:szCs w:val="28"/>
        </w:rPr>
        <w:t>年</w:t>
      </w: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月</w:t>
      </w:r>
      <w:r w:rsidRPr="00FD04E9">
        <w:rPr>
          <w:rFonts w:ascii="Times New Roman" w:eastAsia="宋体" w:hAnsi="Times New Roman" w:cs="Times New Roman"/>
          <w:color w:val="000000"/>
          <w:kern w:val="0"/>
          <w:sz w:val="28"/>
          <w:szCs w:val="28"/>
        </w:rPr>
        <w:t>28</w:t>
      </w:r>
      <w:r w:rsidRPr="00FD04E9">
        <w:rPr>
          <w:rFonts w:ascii="Times New Roman" w:eastAsia="宋体" w:hAnsi="Times New Roman" w:cs="Times New Roman"/>
          <w:color w:val="000000"/>
          <w:kern w:val="0"/>
          <w:sz w:val="28"/>
          <w:szCs w:val="28"/>
        </w:rPr>
        <w:t>日。请各地区各部门出国（境）培训归口管理部门指导项目申报单位做好网上申报和数据维护工作。</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出国培训管理司联系人：</w:t>
      </w:r>
    </w:p>
    <w:p w:rsidR="00FD04E9" w:rsidRPr="00FD04E9" w:rsidRDefault="00FD04E9" w:rsidP="00217592">
      <w:pPr>
        <w:widowControl/>
        <w:shd w:val="clear" w:color="auto" w:fill="FFFFFF"/>
        <w:adjustRightInd w:val="0"/>
        <w:snapToGrid w:val="0"/>
        <w:spacing w:line="400" w:lineRule="exact"/>
        <w:ind w:firstLineChars="150" w:firstLine="42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1</w:t>
      </w:r>
      <w:r w:rsidRPr="00FD04E9">
        <w:rPr>
          <w:rFonts w:ascii="Times New Roman" w:eastAsia="宋体" w:hAnsi="Times New Roman" w:cs="Times New Roman"/>
          <w:color w:val="000000"/>
          <w:kern w:val="0"/>
          <w:sz w:val="28"/>
          <w:szCs w:val="28"/>
        </w:rPr>
        <w:t>）项目计划申报</w:t>
      </w:r>
      <w:r w:rsidRPr="00FD04E9">
        <w:rPr>
          <w:rFonts w:ascii="Times New Roman" w:eastAsia="宋体" w:hAnsi="Times New Roman" w:cs="Times New Roman"/>
          <w:color w:val="000000"/>
          <w:kern w:val="0"/>
          <w:sz w:val="28"/>
          <w:szCs w:val="28"/>
        </w:rPr>
        <w:t xml:space="preserve">    </w:t>
      </w:r>
      <w:r w:rsidRPr="00FD04E9">
        <w:rPr>
          <w:rFonts w:ascii="Times New Roman" w:eastAsia="宋体" w:hAnsi="Times New Roman" w:cs="Times New Roman"/>
          <w:color w:val="000000"/>
          <w:kern w:val="0"/>
          <w:sz w:val="28"/>
          <w:szCs w:val="28"/>
        </w:rPr>
        <w:t>王意、耿军武</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电话：</w:t>
      </w:r>
      <w:r w:rsidRPr="00FD04E9">
        <w:rPr>
          <w:rFonts w:ascii="Times New Roman" w:eastAsia="宋体" w:hAnsi="Times New Roman" w:cs="Times New Roman"/>
          <w:color w:val="000000"/>
          <w:kern w:val="0"/>
          <w:sz w:val="28"/>
          <w:szCs w:val="28"/>
        </w:rPr>
        <w:t>010-68948899-50523</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50524</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传真：</w:t>
      </w:r>
      <w:r w:rsidRPr="00FD04E9">
        <w:rPr>
          <w:rFonts w:ascii="Times New Roman" w:eastAsia="宋体" w:hAnsi="Times New Roman" w:cs="Times New Roman"/>
          <w:color w:val="000000"/>
          <w:kern w:val="0"/>
          <w:sz w:val="28"/>
          <w:szCs w:val="28"/>
        </w:rPr>
        <w:t>010-68468002</w:t>
      </w:r>
    </w:p>
    <w:p w:rsidR="00FD04E9" w:rsidRPr="00FD04E9" w:rsidRDefault="00FD04E9" w:rsidP="00217592">
      <w:pPr>
        <w:widowControl/>
        <w:shd w:val="clear" w:color="auto" w:fill="FFFFFF"/>
        <w:adjustRightInd w:val="0"/>
        <w:snapToGrid w:val="0"/>
        <w:spacing w:line="400" w:lineRule="exact"/>
        <w:ind w:firstLineChars="150" w:firstLine="42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2</w:t>
      </w:r>
      <w:r w:rsidRPr="00FD04E9">
        <w:rPr>
          <w:rFonts w:ascii="Times New Roman" w:eastAsia="宋体" w:hAnsi="Times New Roman" w:cs="Times New Roman"/>
          <w:color w:val="000000"/>
          <w:kern w:val="0"/>
          <w:sz w:val="28"/>
          <w:szCs w:val="28"/>
        </w:rPr>
        <w:t>）总结和成果申报</w:t>
      </w:r>
      <w:r w:rsidRPr="00FD04E9">
        <w:rPr>
          <w:rFonts w:ascii="Times New Roman" w:eastAsia="宋体" w:hAnsi="Times New Roman" w:cs="Times New Roman"/>
          <w:color w:val="000000"/>
          <w:kern w:val="0"/>
          <w:sz w:val="28"/>
          <w:szCs w:val="28"/>
        </w:rPr>
        <w:t xml:space="preserve">   </w:t>
      </w:r>
      <w:r w:rsidRPr="00FD04E9">
        <w:rPr>
          <w:rFonts w:ascii="Times New Roman" w:eastAsia="宋体" w:hAnsi="Times New Roman" w:cs="Times New Roman"/>
          <w:color w:val="000000"/>
          <w:kern w:val="0"/>
          <w:sz w:val="28"/>
          <w:szCs w:val="28"/>
        </w:rPr>
        <w:t>陈杰</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电话：</w:t>
      </w:r>
      <w:r w:rsidRPr="00FD04E9">
        <w:rPr>
          <w:rFonts w:ascii="Times New Roman" w:eastAsia="宋体" w:hAnsi="Times New Roman" w:cs="Times New Roman"/>
          <w:color w:val="000000"/>
          <w:kern w:val="0"/>
          <w:sz w:val="28"/>
          <w:szCs w:val="28"/>
        </w:rPr>
        <w:t>010-68948899-50526</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传真：</w:t>
      </w:r>
      <w:r w:rsidRPr="00FD04E9">
        <w:rPr>
          <w:rFonts w:ascii="Times New Roman" w:eastAsia="宋体" w:hAnsi="Times New Roman" w:cs="Times New Roman"/>
          <w:color w:val="000000"/>
          <w:kern w:val="0"/>
          <w:sz w:val="28"/>
          <w:szCs w:val="28"/>
        </w:rPr>
        <w:t>010-68457697</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3</w:t>
      </w:r>
      <w:r w:rsidRPr="00FD04E9">
        <w:rPr>
          <w:rFonts w:ascii="Times New Roman" w:eastAsia="宋体" w:hAnsi="Times New Roman" w:cs="Times New Roman"/>
          <w:color w:val="000000"/>
          <w:kern w:val="0"/>
          <w:sz w:val="28"/>
          <w:szCs w:val="28"/>
        </w:rPr>
        <w:t>）网上申报系统使用咨询</w:t>
      </w:r>
      <w:r w:rsidRPr="00FD04E9">
        <w:rPr>
          <w:rFonts w:ascii="Times New Roman" w:eastAsia="宋体" w:hAnsi="Times New Roman" w:cs="Times New Roman"/>
          <w:color w:val="000000"/>
          <w:kern w:val="0"/>
          <w:sz w:val="28"/>
          <w:szCs w:val="28"/>
        </w:rPr>
        <w:t>   </w:t>
      </w:r>
      <w:r w:rsidRPr="00FD04E9">
        <w:rPr>
          <w:rFonts w:ascii="Times New Roman" w:eastAsia="宋体" w:hAnsi="Times New Roman" w:cs="Times New Roman"/>
          <w:color w:val="000000"/>
          <w:kern w:val="0"/>
          <w:sz w:val="28"/>
          <w:szCs w:val="28"/>
        </w:rPr>
        <w:t>邓冰玉、蒋慧</w:t>
      </w:r>
      <w:r w:rsidRPr="00FD04E9">
        <w:rPr>
          <w:rFonts w:ascii="Times New Roman" w:eastAsia="宋体" w:hAnsi="Times New Roman" w:cs="Times New Roman"/>
          <w:color w:val="000000"/>
          <w:kern w:val="0"/>
          <w:sz w:val="28"/>
          <w:szCs w:val="28"/>
        </w:rPr>
        <w:t> </w:t>
      </w:r>
    </w:p>
    <w:p w:rsidR="00FD04E9" w:rsidRPr="00FD04E9"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color w:val="000000"/>
          <w:kern w:val="0"/>
          <w:sz w:val="28"/>
          <w:szCs w:val="28"/>
        </w:rPr>
      </w:pPr>
      <w:r w:rsidRPr="00FD04E9">
        <w:rPr>
          <w:rFonts w:ascii="Times New Roman" w:eastAsia="宋体" w:hAnsi="Times New Roman" w:cs="Times New Roman"/>
          <w:color w:val="000000"/>
          <w:kern w:val="0"/>
          <w:sz w:val="28"/>
          <w:szCs w:val="28"/>
        </w:rPr>
        <w:t>电话：</w:t>
      </w:r>
      <w:r w:rsidRPr="00FD04E9">
        <w:rPr>
          <w:rFonts w:ascii="Times New Roman" w:eastAsia="宋体" w:hAnsi="Times New Roman" w:cs="Times New Roman"/>
          <w:color w:val="000000"/>
          <w:kern w:val="0"/>
          <w:sz w:val="28"/>
          <w:szCs w:val="28"/>
        </w:rPr>
        <w:t>010-68948899-50121</w:t>
      </w:r>
      <w:r w:rsidRPr="00FD04E9">
        <w:rPr>
          <w:rFonts w:ascii="Times New Roman" w:eastAsia="宋体" w:hAnsi="Times New Roman" w:cs="Times New Roman"/>
          <w:color w:val="000000"/>
          <w:kern w:val="0"/>
          <w:sz w:val="28"/>
          <w:szCs w:val="28"/>
        </w:rPr>
        <w:t>、</w:t>
      </w:r>
      <w:r w:rsidRPr="00FD04E9">
        <w:rPr>
          <w:rFonts w:ascii="Times New Roman" w:eastAsia="宋体" w:hAnsi="Times New Roman" w:cs="Times New Roman"/>
          <w:color w:val="000000"/>
          <w:kern w:val="0"/>
          <w:sz w:val="28"/>
          <w:szCs w:val="28"/>
        </w:rPr>
        <w:t>50528</w:t>
      </w:r>
    </w:p>
    <w:p w:rsidR="00ED3EAD" w:rsidRPr="0091496F" w:rsidRDefault="00FD04E9" w:rsidP="00217592">
      <w:pPr>
        <w:widowControl/>
        <w:shd w:val="clear" w:color="auto" w:fill="FFFFFF"/>
        <w:adjustRightInd w:val="0"/>
        <w:snapToGrid w:val="0"/>
        <w:spacing w:line="400" w:lineRule="exact"/>
        <w:ind w:firstLineChars="200" w:firstLine="560"/>
        <w:jc w:val="left"/>
        <w:rPr>
          <w:rFonts w:ascii="Times New Roman" w:eastAsia="宋体" w:hAnsi="Times New Roman" w:cs="Times New Roman"/>
          <w:sz w:val="28"/>
          <w:szCs w:val="28"/>
        </w:rPr>
      </w:pPr>
      <w:r w:rsidRPr="00FD04E9">
        <w:rPr>
          <w:rFonts w:ascii="Times New Roman" w:eastAsia="宋体" w:hAnsi="Times New Roman" w:cs="Times New Roman"/>
          <w:color w:val="000000"/>
          <w:kern w:val="0"/>
          <w:sz w:val="28"/>
          <w:szCs w:val="28"/>
        </w:rPr>
        <w:t>传真：</w:t>
      </w:r>
      <w:r w:rsidRPr="00FD04E9">
        <w:rPr>
          <w:rFonts w:ascii="Times New Roman" w:eastAsia="宋体" w:hAnsi="Times New Roman" w:cs="Times New Roman"/>
          <w:color w:val="000000"/>
          <w:kern w:val="0"/>
          <w:sz w:val="28"/>
          <w:szCs w:val="28"/>
        </w:rPr>
        <w:t>010-68457697</w:t>
      </w:r>
    </w:p>
    <w:sectPr w:rsidR="00ED3EAD" w:rsidRPr="0091496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EE3" w:rsidRDefault="00D83EE3" w:rsidP="0091496F">
      <w:r>
        <w:separator/>
      </w:r>
    </w:p>
  </w:endnote>
  <w:endnote w:type="continuationSeparator" w:id="0">
    <w:p w:rsidR="00D83EE3" w:rsidRDefault="00D83EE3" w:rsidP="0091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538143"/>
      <w:docPartObj>
        <w:docPartGallery w:val="Page Numbers (Bottom of Page)"/>
        <w:docPartUnique/>
      </w:docPartObj>
    </w:sdtPr>
    <w:sdtEndPr/>
    <w:sdtContent>
      <w:p w:rsidR="0091496F" w:rsidRDefault="0091496F">
        <w:pPr>
          <w:pStyle w:val="a8"/>
          <w:jc w:val="center"/>
        </w:pPr>
        <w:r>
          <w:fldChar w:fldCharType="begin"/>
        </w:r>
        <w:r>
          <w:instrText>PAGE   \* MERGEFORMAT</w:instrText>
        </w:r>
        <w:r>
          <w:fldChar w:fldCharType="separate"/>
        </w:r>
        <w:r w:rsidR="00D83EE3" w:rsidRPr="00D83EE3">
          <w:rPr>
            <w:noProof/>
            <w:lang w:val="zh-CN"/>
          </w:rPr>
          <w:t>1</w:t>
        </w:r>
        <w:r>
          <w:fldChar w:fldCharType="end"/>
        </w:r>
      </w:p>
    </w:sdtContent>
  </w:sdt>
  <w:p w:rsidR="0091496F" w:rsidRDefault="0091496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EE3" w:rsidRDefault="00D83EE3" w:rsidP="0091496F">
      <w:r>
        <w:separator/>
      </w:r>
    </w:p>
  </w:footnote>
  <w:footnote w:type="continuationSeparator" w:id="0">
    <w:p w:rsidR="00D83EE3" w:rsidRDefault="00D83EE3" w:rsidP="00914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E9"/>
    <w:rsid w:val="00217592"/>
    <w:rsid w:val="002B7C6C"/>
    <w:rsid w:val="003F78BA"/>
    <w:rsid w:val="004573FE"/>
    <w:rsid w:val="007F0956"/>
    <w:rsid w:val="0091496F"/>
    <w:rsid w:val="00D83EE3"/>
    <w:rsid w:val="00ED3EAD"/>
    <w:rsid w:val="00FD0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4D34B3-DAE9-4892-B45C-F0B3E068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rsid w:val="00FD04E9"/>
    <w:pPr>
      <w:widowControl/>
      <w:spacing w:before="100" w:beforeAutospacing="1" w:after="100" w:afterAutospacing="1"/>
      <w:jc w:val="left"/>
    </w:pPr>
    <w:rPr>
      <w:rFonts w:ascii="宋体" w:eastAsia="宋体" w:hAnsi="宋体" w:cs="宋体"/>
      <w:kern w:val="0"/>
      <w:sz w:val="24"/>
      <w:szCs w:val="24"/>
    </w:rPr>
  </w:style>
  <w:style w:type="paragraph" w:customStyle="1" w:styleId="author">
    <w:name w:val="author"/>
    <w:basedOn w:val="a"/>
    <w:rsid w:val="00FD04E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D04E9"/>
  </w:style>
  <w:style w:type="character" w:styleId="a3">
    <w:name w:val="Hyperlink"/>
    <w:basedOn w:val="a0"/>
    <w:uiPriority w:val="99"/>
    <w:semiHidden/>
    <w:unhideWhenUsed/>
    <w:rsid w:val="00FD04E9"/>
    <w:rPr>
      <w:color w:val="0000FF"/>
      <w:u w:val="single"/>
    </w:rPr>
  </w:style>
  <w:style w:type="paragraph" w:styleId="a4">
    <w:name w:val="Normal (Web)"/>
    <w:basedOn w:val="a"/>
    <w:uiPriority w:val="99"/>
    <w:semiHidden/>
    <w:unhideWhenUsed/>
    <w:rsid w:val="00FD04E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D04E9"/>
    <w:rPr>
      <w:b/>
      <w:bCs/>
    </w:rPr>
  </w:style>
  <w:style w:type="paragraph" w:styleId="a6">
    <w:name w:val="header"/>
    <w:basedOn w:val="a"/>
    <w:link w:val="a7"/>
    <w:uiPriority w:val="99"/>
    <w:unhideWhenUsed/>
    <w:rsid w:val="0091496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1496F"/>
    <w:rPr>
      <w:sz w:val="18"/>
      <w:szCs w:val="18"/>
    </w:rPr>
  </w:style>
  <w:style w:type="paragraph" w:styleId="a8">
    <w:name w:val="footer"/>
    <w:basedOn w:val="a"/>
    <w:link w:val="a9"/>
    <w:uiPriority w:val="99"/>
    <w:unhideWhenUsed/>
    <w:rsid w:val="0091496F"/>
    <w:pPr>
      <w:tabs>
        <w:tab w:val="center" w:pos="4153"/>
        <w:tab w:val="right" w:pos="8306"/>
      </w:tabs>
      <w:snapToGrid w:val="0"/>
      <w:jc w:val="left"/>
    </w:pPr>
    <w:rPr>
      <w:sz w:val="18"/>
      <w:szCs w:val="18"/>
    </w:rPr>
  </w:style>
  <w:style w:type="character" w:customStyle="1" w:styleId="a9">
    <w:name w:val="页脚 字符"/>
    <w:basedOn w:val="a0"/>
    <w:link w:val="a8"/>
    <w:uiPriority w:val="99"/>
    <w:rsid w:val="0091496F"/>
    <w:rPr>
      <w:sz w:val="18"/>
      <w:szCs w:val="18"/>
    </w:rPr>
  </w:style>
  <w:style w:type="paragraph" w:styleId="aa">
    <w:name w:val="Balloon Text"/>
    <w:basedOn w:val="a"/>
    <w:link w:val="ab"/>
    <w:uiPriority w:val="99"/>
    <w:semiHidden/>
    <w:unhideWhenUsed/>
    <w:rsid w:val="002B7C6C"/>
    <w:rPr>
      <w:sz w:val="18"/>
      <w:szCs w:val="18"/>
    </w:rPr>
  </w:style>
  <w:style w:type="character" w:customStyle="1" w:styleId="ab">
    <w:name w:val="批注框文本 字符"/>
    <w:basedOn w:val="a0"/>
    <w:link w:val="aa"/>
    <w:uiPriority w:val="99"/>
    <w:semiHidden/>
    <w:rsid w:val="002B7C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92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杨大伟</cp:lastModifiedBy>
  <cp:revision>4</cp:revision>
  <dcterms:created xsi:type="dcterms:W3CDTF">2017-10-25T06:54:00Z</dcterms:created>
  <dcterms:modified xsi:type="dcterms:W3CDTF">2017-10-30T07:57:00Z</dcterms:modified>
</cp:coreProperties>
</file>