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C7BC">
      <w:pPr>
        <w:rPr>
          <w:rFonts w:hint="eastAsia"/>
        </w:rPr>
      </w:pPr>
    </w:p>
    <w:p w14:paraId="4573ECC6"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 w14:paraId="6980A4BF"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 w14:paraId="46E562E0">
      <w:pPr>
        <w:spacing w:line="800" w:lineRule="exact"/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安徽省博士后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hAnsi="Dotum" w:eastAsia="方正小标宋简体" w:cs="Dotum"/>
          <w:bCs/>
          <w:sz w:val="52"/>
        </w:rPr>
        <w:t>究人</w:t>
      </w:r>
      <w:r>
        <w:rPr>
          <w:rFonts w:hint="eastAsia" w:ascii="方正小标宋简体" w:hAnsi="宋体" w:eastAsia="方正小标宋简体" w:cs="宋体"/>
          <w:bCs/>
          <w:sz w:val="52"/>
        </w:rPr>
        <w:t>员</w:t>
      </w:r>
      <w:r>
        <w:rPr>
          <w:rFonts w:hint="eastAsia" w:ascii="方正小标宋简体" w:hAnsi="Dotum" w:eastAsia="方正小标宋简体" w:cs="Dotum"/>
          <w:bCs/>
          <w:sz w:val="52"/>
        </w:rPr>
        <w:t>科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eastAsia="方正小标宋简体"/>
          <w:bCs/>
          <w:sz w:val="52"/>
        </w:rPr>
        <w:t>活</w:t>
      </w:r>
      <w:r>
        <w:rPr>
          <w:rFonts w:hint="eastAsia" w:ascii="方正小标宋简体" w:hAnsi="宋体" w:eastAsia="方正小标宋简体" w:cs="宋体"/>
          <w:bCs/>
          <w:sz w:val="52"/>
        </w:rPr>
        <w:t>动</w:t>
      </w:r>
    </w:p>
    <w:p w14:paraId="61657225">
      <w:pPr>
        <w:spacing w:line="8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hAnsi="宋体" w:eastAsia="方正小标宋简体" w:cs="宋体"/>
          <w:bCs/>
          <w:sz w:val="52"/>
        </w:rPr>
        <w:t>资</w:t>
      </w:r>
      <w:r>
        <w:rPr>
          <w:rFonts w:hint="eastAsia" w:ascii="方正小标宋简体" w:hAnsi="Dotum" w:eastAsia="方正小标宋简体" w:cs="Dotum"/>
          <w:bCs/>
          <w:sz w:val="52"/>
        </w:rPr>
        <w:t>助</w:t>
      </w:r>
      <w:r>
        <w:rPr>
          <w:rFonts w:hint="eastAsia" w:ascii="方正小标宋简体" w:hAnsi="宋体" w:eastAsia="方正小标宋简体" w:cs="宋体"/>
          <w:bCs/>
          <w:sz w:val="52"/>
        </w:rPr>
        <w:t>经费</w:t>
      </w:r>
      <w:r>
        <w:rPr>
          <w:rFonts w:hint="eastAsia" w:ascii="方正小标宋简体" w:hAnsi="Dotum" w:eastAsia="方正小标宋简体" w:cs="Dotum"/>
          <w:bCs/>
          <w:sz w:val="52"/>
        </w:rPr>
        <w:t>申</w:t>
      </w:r>
      <w:r>
        <w:rPr>
          <w:rFonts w:hint="eastAsia" w:ascii="方正小标宋简体" w:hAnsi="宋体" w:eastAsia="方正小标宋简体" w:cs="宋体"/>
          <w:bCs/>
          <w:sz w:val="52"/>
        </w:rPr>
        <w:t>请</w:t>
      </w:r>
      <w:r>
        <w:rPr>
          <w:rFonts w:hint="eastAsia" w:ascii="方正小标宋简体" w:hAnsi="Dotum" w:eastAsia="方正小标宋简体" w:cs="Dotum"/>
          <w:bCs/>
          <w:sz w:val="52"/>
        </w:rPr>
        <w:t>表</w:t>
      </w:r>
    </w:p>
    <w:p w14:paraId="7D9AD004">
      <w:pPr>
        <w:rPr>
          <w:rFonts w:hint="eastAsia"/>
        </w:rPr>
      </w:pPr>
    </w:p>
    <w:p w14:paraId="7FC90461">
      <w:pPr>
        <w:rPr>
          <w:rFonts w:hint="eastAsia"/>
        </w:rPr>
      </w:pPr>
    </w:p>
    <w:p w14:paraId="3C612EED">
      <w:pPr>
        <w:rPr>
          <w:rFonts w:hint="eastAsia"/>
        </w:rPr>
      </w:pPr>
    </w:p>
    <w:p w14:paraId="28EC9714">
      <w:pPr>
        <w:rPr>
          <w:rFonts w:hint="eastAsia"/>
        </w:rPr>
      </w:pPr>
    </w:p>
    <w:p w14:paraId="19FB8623">
      <w:pPr>
        <w:rPr>
          <w:rFonts w:hint="eastAsia"/>
        </w:rPr>
      </w:pPr>
    </w:p>
    <w:p w14:paraId="4B4A976E"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 w14:paraId="37004FB0"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人：</w:t>
      </w:r>
    </w:p>
    <w:p w14:paraId="01E3A1C9"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工作单位：中国科学院合肥物质科学研究院</w:t>
      </w:r>
    </w:p>
    <w:p w14:paraId="5DC12FAA"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主管部门：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安徽省人力资源和社会保障厅 </w:t>
      </w:r>
    </w:p>
    <w:p w14:paraId="13BAA653"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申请日期：202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年0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28</w:t>
      </w:r>
      <w:r>
        <w:rPr>
          <w:rFonts w:hint="eastAsia" w:ascii="宋体" w:hAnsi="宋体"/>
          <w:sz w:val="32"/>
          <w:szCs w:val="32"/>
        </w:rPr>
        <w:t>日</w:t>
      </w:r>
    </w:p>
    <w:p w14:paraId="29CED64D">
      <w:pPr>
        <w:rPr>
          <w:rFonts w:hint="eastAsia" w:ascii="宋体" w:hAnsi="宋体"/>
        </w:rPr>
      </w:pPr>
    </w:p>
    <w:p w14:paraId="19C53CD5">
      <w:pPr>
        <w:rPr>
          <w:rFonts w:hint="eastAsia"/>
        </w:rPr>
      </w:pPr>
    </w:p>
    <w:p w14:paraId="74317906">
      <w:pPr>
        <w:rPr>
          <w:rFonts w:hint="eastAsia"/>
        </w:rPr>
      </w:pPr>
    </w:p>
    <w:p w14:paraId="4322BD2A">
      <w:pPr>
        <w:rPr>
          <w:rFonts w:hint="eastAsia"/>
        </w:rPr>
      </w:pPr>
    </w:p>
    <w:p w14:paraId="459ACC37">
      <w:pPr>
        <w:jc w:val="center"/>
        <w:rPr>
          <w:rFonts w:hint="eastAsia" w:ascii="宋体" w:hAnsi="宋体"/>
          <w:sz w:val="32"/>
          <w:szCs w:val="32"/>
        </w:rPr>
      </w:pPr>
    </w:p>
    <w:p w14:paraId="7730C93D">
      <w:pPr>
        <w:jc w:val="center"/>
        <w:rPr>
          <w:rFonts w:hint="eastAsia" w:ascii="宋体" w:hAnsi="宋体"/>
          <w:sz w:val="32"/>
          <w:szCs w:val="32"/>
        </w:rPr>
      </w:pPr>
    </w:p>
    <w:p w14:paraId="6C1195F4">
      <w:pPr>
        <w:jc w:val="center"/>
        <w:rPr>
          <w:rFonts w:hint="eastAsia" w:ascii="宋体" w:hAnsi="宋体"/>
          <w:sz w:val="32"/>
          <w:szCs w:val="32"/>
        </w:rPr>
      </w:pPr>
    </w:p>
    <w:p w14:paraId="0FBE9DF8">
      <w:pPr>
        <w:jc w:val="center"/>
        <w:rPr>
          <w:rFonts w:hint="eastAsia" w:ascii="宋体" w:hAnsi="宋体"/>
          <w:sz w:val="32"/>
          <w:szCs w:val="32"/>
        </w:rPr>
      </w:pPr>
    </w:p>
    <w:p w14:paraId="684EC078">
      <w:pPr>
        <w:jc w:val="center"/>
        <w:rPr>
          <w:rFonts w:hint="eastAsia" w:ascii="宋体" w:hAnsi="宋体"/>
          <w:sz w:val="32"/>
          <w:szCs w:val="32"/>
        </w:rPr>
      </w:pPr>
    </w:p>
    <w:p w14:paraId="08D45CDE">
      <w:pPr>
        <w:jc w:val="center"/>
        <w:rPr>
          <w:rFonts w:hint="eastAsia" w:ascii="宋体" w:hAnsi="宋体"/>
          <w:sz w:val="32"/>
          <w:szCs w:val="32"/>
        </w:rPr>
      </w:pPr>
    </w:p>
    <w:p w14:paraId="5A37FC2A">
      <w:pPr>
        <w:jc w:val="center"/>
        <w:rPr>
          <w:rFonts w:hint="eastAsia" w:ascii="宋体" w:hAnsi="宋体"/>
          <w:sz w:val="32"/>
          <w:szCs w:val="32"/>
        </w:rPr>
      </w:pPr>
    </w:p>
    <w:p w14:paraId="40E61845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安徽省人力资源和社会保障厅  制</w:t>
      </w:r>
    </w:p>
    <w:p w14:paraId="1DB769AF">
      <w:pPr>
        <w:jc w:val="center"/>
        <w:rPr>
          <w:rFonts w:eastAsia="黑体"/>
          <w:sz w:val="44"/>
        </w:rPr>
      </w:pPr>
    </w:p>
    <w:p w14:paraId="7CBBDA35">
      <w:pPr>
        <w:jc w:val="center"/>
        <w:rPr>
          <w:rFonts w:hint="eastAsia" w:eastAsia="黑体"/>
          <w:sz w:val="44"/>
        </w:rPr>
      </w:pPr>
    </w:p>
    <w:p w14:paraId="0F886CD6">
      <w:pPr>
        <w:ind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一、申请资助经费的研究课题简介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88"/>
        <w:gridCol w:w="1093"/>
        <w:gridCol w:w="1134"/>
        <w:gridCol w:w="1984"/>
        <w:gridCol w:w="1418"/>
        <w:gridCol w:w="1827"/>
        <w:gridCol w:w="28"/>
      </w:tblGrid>
      <w:tr w14:paraId="1AA4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 w14:paraId="42BF5B7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072" w:type="dxa"/>
            <w:gridSpan w:val="7"/>
            <w:noWrap w:val="0"/>
            <w:vAlign w:val="center"/>
          </w:tcPr>
          <w:p w14:paraId="0E7E28AD"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 w14:paraId="7998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 w14:paraId="1799D5B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15BA11E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Times New Roman"/>
                <w:color w:val="FF0000"/>
              </w:rPr>
              <w:t>可以跟进站备案证明上学科不一致</w:t>
            </w:r>
          </w:p>
        </w:tc>
        <w:tc>
          <w:tcPr>
            <w:tcW w:w="1134" w:type="dxa"/>
            <w:noWrap w:val="0"/>
            <w:vAlign w:val="center"/>
          </w:tcPr>
          <w:p w14:paraId="586B5A7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1984" w:type="dxa"/>
            <w:noWrap w:val="0"/>
            <w:vAlign w:val="center"/>
          </w:tcPr>
          <w:p w14:paraId="35B64AA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0B5048C">
            <w:pPr>
              <w:spacing w:line="28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博士后编号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 w14:paraId="0A93841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10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 w14:paraId="6C74A57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研究起止年月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 w14:paraId="7D65BB5D"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2026.5</w:t>
            </w:r>
            <w:r>
              <w:rPr>
                <w:rFonts w:hint="eastAsia" w:ascii="宋体" w:hAnsi="宋体"/>
                <w:szCs w:val="21"/>
              </w:rPr>
              <w:t xml:space="preserve">-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2028.4</w:t>
            </w:r>
          </w:p>
        </w:tc>
      </w:tr>
      <w:tr w14:paraId="63F4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3" w:type="dxa"/>
            <w:gridSpan w:val="8"/>
            <w:noWrap w:val="0"/>
            <w:vAlign w:val="center"/>
          </w:tcPr>
          <w:p w14:paraId="713997B3"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研究项目的科学依据、意义、主要内容、方案设计、已具备的工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作条件及主要合作者等情况</w:t>
            </w:r>
          </w:p>
        </w:tc>
      </w:tr>
      <w:tr w14:paraId="49B1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93" w:type="dxa"/>
            <w:gridSpan w:val="8"/>
            <w:noWrap w:val="0"/>
            <w:vAlign w:val="top"/>
          </w:tcPr>
          <w:p w14:paraId="4108E6A0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1579C6B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02FCC6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C8769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选题依据及意义</w:t>
            </w:r>
          </w:p>
          <w:p w14:paraId="0F61E2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6E499C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2680C05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500B4F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BBC1BA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主要内容</w:t>
            </w:r>
          </w:p>
          <w:p w14:paraId="46D41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22E25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590DE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A19E6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F06C5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研究方案</w:t>
            </w:r>
          </w:p>
          <w:p w14:paraId="66C149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5BFE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D8B8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795E5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53D90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研究基础</w:t>
            </w:r>
          </w:p>
          <w:p w14:paraId="5A6C94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8AEFA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5027F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ADB9E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C1F31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已具备的工作条件</w:t>
            </w:r>
          </w:p>
          <w:p w14:paraId="34A106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D016C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D7A79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4F320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3FF2E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主要合作者情况</w:t>
            </w:r>
          </w:p>
          <w:p w14:paraId="5CBDB6D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89186D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D93A41C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44FE15C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6D5EF24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5F8EC4E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C912A8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1670E439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D5CCA0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CAAF0E7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7DA7616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03A57EE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CBACFD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486185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F5FBB6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F3BF603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8CE584C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2323E78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7A23E9E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C24D425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E5CC3E1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E1DEC8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39B16509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1066BF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6E13A98D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0797EA83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0516730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56ED747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A7B3355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422A7342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 w14:paraId="7C807738"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</w:tc>
      </w:tr>
      <w:tr w14:paraId="531A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16" w:hRule="atLeast"/>
        </w:trPr>
        <w:tc>
          <w:tcPr>
            <w:tcW w:w="9165" w:type="dxa"/>
            <w:gridSpan w:val="7"/>
            <w:noWrap w:val="0"/>
            <w:vAlign w:val="top"/>
          </w:tcPr>
          <w:p w14:paraId="156EF9F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（接前页）</w:t>
            </w:r>
          </w:p>
          <w:p w14:paraId="55FB53B5">
            <w:pPr>
              <w:rPr>
                <w:rFonts w:hint="eastAsia"/>
                <w:sz w:val="24"/>
              </w:rPr>
            </w:pPr>
          </w:p>
        </w:tc>
      </w:tr>
    </w:tbl>
    <w:p w14:paraId="76D9C427"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二、申请项目资助经费预算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191"/>
        <w:gridCol w:w="1121"/>
        <w:gridCol w:w="2313"/>
        <w:gridCol w:w="2313"/>
      </w:tblGrid>
      <w:tr w14:paraId="3FB1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312" w:type="dxa"/>
            <w:noWrap w:val="0"/>
            <w:vAlign w:val="center"/>
          </w:tcPr>
          <w:p w14:paraId="061C46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申请资助经费金额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1032A7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0万元</w:t>
            </w:r>
          </w:p>
        </w:tc>
        <w:tc>
          <w:tcPr>
            <w:tcW w:w="2313" w:type="dxa"/>
            <w:noWrap w:val="0"/>
            <w:vAlign w:val="center"/>
          </w:tcPr>
          <w:p w14:paraId="589063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单位匹配经费金额</w:t>
            </w:r>
          </w:p>
        </w:tc>
        <w:tc>
          <w:tcPr>
            <w:tcW w:w="2313" w:type="dxa"/>
            <w:noWrap w:val="0"/>
            <w:vAlign w:val="center"/>
          </w:tcPr>
          <w:p w14:paraId="78C92C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0万元</w:t>
            </w:r>
          </w:p>
        </w:tc>
      </w:tr>
      <w:tr w14:paraId="5722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312" w:type="dxa"/>
            <w:noWrap w:val="0"/>
            <w:vAlign w:val="center"/>
          </w:tcPr>
          <w:p w14:paraId="41CBDD9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预算支出科目</w:t>
            </w:r>
          </w:p>
        </w:tc>
        <w:tc>
          <w:tcPr>
            <w:tcW w:w="1191" w:type="dxa"/>
            <w:noWrap w:val="0"/>
            <w:vAlign w:val="center"/>
          </w:tcPr>
          <w:p w14:paraId="7CBF31D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5747" w:type="dxa"/>
            <w:gridSpan w:val="3"/>
            <w:noWrap w:val="0"/>
            <w:vAlign w:val="center"/>
          </w:tcPr>
          <w:p w14:paraId="51258F9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计算依据及理由</w:t>
            </w:r>
          </w:p>
        </w:tc>
      </w:tr>
      <w:tr w14:paraId="4A18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292A8BCE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9E0B7F4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7751E177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6F11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36A59523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D14A1CC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521C488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0E20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2162BA4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507EE60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4F3696B5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68A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1FFC7600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2FFC53D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46DE74A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49E7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23E96B0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428D4B3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227C59D8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 w14:paraId="2498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 w14:paraId="25694BA0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90522AA"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 w14:paraId="0EADB370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7C326992">
      <w:pPr>
        <w:rPr>
          <w:rFonts w:hint="eastAsia" w:eastAsia="黑体"/>
          <w:sz w:val="28"/>
          <w:szCs w:val="28"/>
        </w:rPr>
      </w:pPr>
      <w:bookmarkStart w:id="0" w:name="FundDeclareBudget"/>
      <w:bookmarkEnd w:id="0"/>
    </w:p>
    <w:p w14:paraId="3F64B38C">
      <w:pPr>
        <w:rPr>
          <w:rFonts w:hint="eastAsia"/>
          <w:szCs w:val="21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/>
          <w:szCs w:val="21"/>
        </w:rPr>
        <w:t>（接前页）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5359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exact"/>
        </w:trPr>
        <w:tc>
          <w:tcPr>
            <w:tcW w:w="9179" w:type="dxa"/>
            <w:noWrap w:val="0"/>
            <w:vAlign w:val="center"/>
          </w:tcPr>
          <w:p w14:paraId="55DE43C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    表    说    明</w:t>
            </w:r>
          </w:p>
          <w:p w14:paraId="3C2618C5">
            <w:pPr>
              <w:spacing w:line="300" w:lineRule="exact"/>
              <w:jc w:val="center"/>
              <w:rPr>
                <w:rFonts w:hint="eastAsia"/>
              </w:rPr>
            </w:pPr>
          </w:p>
          <w:p w14:paraId="43DCDED6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仪器设备费：指申请资助课题专用仪器设备的购置和运杂、包装、安装费，自制仪器设备的材料、配件和外协加工费。单台、件在五千元以上的仪器、配件，逐项填写名称、规格、型号、单价、数量。交通运输设备、声像录放设备、复印设备等和大型仪器设备，一律不予资助购置、装修经费。</w:t>
            </w:r>
          </w:p>
          <w:p w14:paraId="30F7A7EC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2.实验材料费：指研究课题使用的消耗材料，化学试剂、药品等购置费，标本、样品采集加工和运杂、包装费。</w:t>
            </w:r>
          </w:p>
          <w:p w14:paraId="58BA7C48"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3.科研业务费：包括实验用动、植物购置和种养殖费。计算测试费（使用本单位消耗费不能列入），购买课题专用资料费，报告、论文印刷费。不包括国际合作、交流、调研费等。</w:t>
            </w:r>
          </w:p>
          <w:p w14:paraId="7FD9AECE">
            <w:pPr>
              <w:spacing w:line="360" w:lineRule="exact"/>
              <w:ind w:firstLine="437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4.实验室改装费：指资助课题研究必须改善实验室条件新进行的简单装修费。不得将土建、房屋维修、实验室扩建等经费列入。</w:t>
            </w:r>
          </w:p>
        </w:tc>
      </w:tr>
    </w:tbl>
    <w:p w14:paraId="67029457">
      <w:pPr>
        <w:ind w:firstLine="560" w:firstLineChars="200"/>
        <w:rPr>
          <w:rFonts w:eastAsia="黑体"/>
          <w:sz w:val="28"/>
          <w:szCs w:val="28"/>
        </w:rPr>
      </w:pPr>
    </w:p>
    <w:p w14:paraId="5AB73900"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71FA2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 w14:paraId="263D6251">
    <w:pPr>
      <w:pStyle w:val="5"/>
      <w:ind w:right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416F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32D2D7A5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563DA"/>
    <w:multiLevelType w:val="singleLevel"/>
    <w:tmpl w:val="DD2563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C565F5"/>
    <w:multiLevelType w:val="singleLevel"/>
    <w:tmpl w:val="79C565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M2QyNjU5N2I3MzIxMzFmYWM2NzM5MDY2ZjQ4Y2IifQ=="/>
  </w:docVars>
  <w:rsids>
    <w:rsidRoot w:val="00172A27"/>
    <w:rsid w:val="00002EEE"/>
    <w:rsid w:val="00012C64"/>
    <w:rsid w:val="00021109"/>
    <w:rsid w:val="00035146"/>
    <w:rsid w:val="00045CAE"/>
    <w:rsid w:val="000F232C"/>
    <w:rsid w:val="000F6C4C"/>
    <w:rsid w:val="001148CC"/>
    <w:rsid w:val="001311E5"/>
    <w:rsid w:val="00160DC2"/>
    <w:rsid w:val="001B0BB8"/>
    <w:rsid w:val="001B53B9"/>
    <w:rsid w:val="001B7569"/>
    <w:rsid w:val="001C5F57"/>
    <w:rsid w:val="001D2171"/>
    <w:rsid w:val="001E22B0"/>
    <w:rsid w:val="00205E2A"/>
    <w:rsid w:val="00217352"/>
    <w:rsid w:val="0023451D"/>
    <w:rsid w:val="00284D6D"/>
    <w:rsid w:val="002A57D8"/>
    <w:rsid w:val="002B4B55"/>
    <w:rsid w:val="002D4C81"/>
    <w:rsid w:val="002E16AB"/>
    <w:rsid w:val="002F54A2"/>
    <w:rsid w:val="003108AE"/>
    <w:rsid w:val="00346999"/>
    <w:rsid w:val="00366CD2"/>
    <w:rsid w:val="00396451"/>
    <w:rsid w:val="0039791F"/>
    <w:rsid w:val="003A1984"/>
    <w:rsid w:val="003E0A9B"/>
    <w:rsid w:val="003F487B"/>
    <w:rsid w:val="00400884"/>
    <w:rsid w:val="004576D2"/>
    <w:rsid w:val="004A74D1"/>
    <w:rsid w:val="004D0087"/>
    <w:rsid w:val="004E394E"/>
    <w:rsid w:val="004F25B9"/>
    <w:rsid w:val="004F744C"/>
    <w:rsid w:val="005021F6"/>
    <w:rsid w:val="00512D5A"/>
    <w:rsid w:val="00523853"/>
    <w:rsid w:val="005554F7"/>
    <w:rsid w:val="00573759"/>
    <w:rsid w:val="0058516A"/>
    <w:rsid w:val="005D7196"/>
    <w:rsid w:val="005E1AFB"/>
    <w:rsid w:val="005E73FB"/>
    <w:rsid w:val="005F09E0"/>
    <w:rsid w:val="005F2F34"/>
    <w:rsid w:val="00611F03"/>
    <w:rsid w:val="00620233"/>
    <w:rsid w:val="006211E5"/>
    <w:rsid w:val="0063397A"/>
    <w:rsid w:val="006374F1"/>
    <w:rsid w:val="006532A6"/>
    <w:rsid w:val="00677EA6"/>
    <w:rsid w:val="00695D9B"/>
    <w:rsid w:val="0069634D"/>
    <w:rsid w:val="006A15EB"/>
    <w:rsid w:val="006A2BEE"/>
    <w:rsid w:val="006D3EA2"/>
    <w:rsid w:val="006F0A24"/>
    <w:rsid w:val="00702760"/>
    <w:rsid w:val="00710413"/>
    <w:rsid w:val="00733305"/>
    <w:rsid w:val="0073341F"/>
    <w:rsid w:val="00772F30"/>
    <w:rsid w:val="007831AA"/>
    <w:rsid w:val="007A2D91"/>
    <w:rsid w:val="007A7BCF"/>
    <w:rsid w:val="007E397E"/>
    <w:rsid w:val="008036F0"/>
    <w:rsid w:val="00812D86"/>
    <w:rsid w:val="00860B7E"/>
    <w:rsid w:val="008632E1"/>
    <w:rsid w:val="008862B2"/>
    <w:rsid w:val="008874AD"/>
    <w:rsid w:val="008A42D3"/>
    <w:rsid w:val="008C302D"/>
    <w:rsid w:val="008D303C"/>
    <w:rsid w:val="008F2C3E"/>
    <w:rsid w:val="008F5AD2"/>
    <w:rsid w:val="008F7B3E"/>
    <w:rsid w:val="00900378"/>
    <w:rsid w:val="009141F4"/>
    <w:rsid w:val="009348A1"/>
    <w:rsid w:val="009430A2"/>
    <w:rsid w:val="009648FB"/>
    <w:rsid w:val="009A4998"/>
    <w:rsid w:val="009D59F1"/>
    <w:rsid w:val="009F7B3E"/>
    <w:rsid w:val="00A005B4"/>
    <w:rsid w:val="00A16395"/>
    <w:rsid w:val="00A239F5"/>
    <w:rsid w:val="00A31A1D"/>
    <w:rsid w:val="00A61B01"/>
    <w:rsid w:val="00A74B80"/>
    <w:rsid w:val="00A879AF"/>
    <w:rsid w:val="00AD407A"/>
    <w:rsid w:val="00B17211"/>
    <w:rsid w:val="00B21BFC"/>
    <w:rsid w:val="00B223C1"/>
    <w:rsid w:val="00B311D8"/>
    <w:rsid w:val="00B61C57"/>
    <w:rsid w:val="00B66DA1"/>
    <w:rsid w:val="00BA2604"/>
    <w:rsid w:val="00BF229A"/>
    <w:rsid w:val="00C067B8"/>
    <w:rsid w:val="00C13C4B"/>
    <w:rsid w:val="00C15F13"/>
    <w:rsid w:val="00C16DC7"/>
    <w:rsid w:val="00C36D65"/>
    <w:rsid w:val="00C560AA"/>
    <w:rsid w:val="00C91630"/>
    <w:rsid w:val="00CD5212"/>
    <w:rsid w:val="00D24B94"/>
    <w:rsid w:val="00D27B67"/>
    <w:rsid w:val="00D32F50"/>
    <w:rsid w:val="00D339A1"/>
    <w:rsid w:val="00D36519"/>
    <w:rsid w:val="00D5130B"/>
    <w:rsid w:val="00D56DD4"/>
    <w:rsid w:val="00D72A70"/>
    <w:rsid w:val="00D754C2"/>
    <w:rsid w:val="00D83778"/>
    <w:rsid w:val="00DB3B6A"/>
    <w:rsid w:val="00DB3F98"/>
    <w:rsid w:val="00DC1C5F"/>
    <w:rsid w:val="00DC520C"/>
    <w:rsid w:val="00DC7841"/>
    <w:rsid w:val="00DE18C8"/>
    <w:rsid w:val="00DE4208"/>
    <w:rsid w:val="00E0693D"/>
    <w:rsid w:val="00E347D4"/>
    <w:rsid w:val="00EA3765"/>
    <w:rsid w:val="00EB0601"/>
    <w:rsid w:val="00F25B06"/>
    <w:rsid w:val="00F357C9"/>
    <w:rsid w:val="00F503EA"/>
    <w:rsid w:val="00F86B41"/>
    <w:rsid w:val="00F90133"/>
    <w:rsid w:val="00FA0E35"/>
    <w:rsid w:val="00FC7F41"/>
    <w:rsid w:val="00FE2C98"/>
    <w:rsid w:val="019F45CF"/>
    <w:rsid w:val="0262210E"/>
    <w:rsid w:val="05760640"/>
    <w:rsid w:val="06140ECC"/>
    <w:rsid w:val="135D15A1"/>
    <w:rsid w:val="18EB7D49"/>
    <w:rsid w:val="1CFE6BC1"/>
    <w:rsid w:val="1E1F0A6E"/>
    <w:rsid w:val="248C222A"/>
    <w:rsid w:val="28CC6286"/>
    <w:rsid w:val="2C9B7BD7"/>
    <w:rsid w:val="3226354D"/>
    <w:rsid w:val="3846262F"/>
    <w:rsid w:val="3C1A3FBF"/>
    <w:rsid w:val="3C592CA0"/>
    <w:rsid w:val="3E932A38"/>
    <w:rsid w:val="45E835F8"/>
    <w:rsid w:val="4F554701"/>
    <w:rsid w:val="570D0A12"/>
    <w:rsid w:val="5A9F6C8F"/>
    <w:rsid w:val="635C3C36"/>
    <w:rsid w:val="642C312F"/>
    <w:rsid w:val="65F469EA"/>
    <w:rsid w:val="6B763599"/>
    <w:rsid w:val="6BE8142D"/>
    <w:rsid w:val="702342A0"/>
    <w:rsid w:val="71CB5609"/>
    <w:rsid w:val="73FB0B45"/>
    <w:rsid w:val="74094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Times New Roman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纯文本 字符"/>
    <w:link w:val="2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2">
    <w:name w:val="正文（自用） Char"/>
    <w:link w:val="1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13">
    <w:name w:val="正文（自用）"/>
    <w:basedOn w:val="1"/>
    <w:link w:val="12"/>
    <w:qFormat/>
    <w:uiPriority w:val="0"/>
    <w:pPr>
      <w:spacing w:line="360" w:lineRule="auto"/>
      <w:ind w:firstLine="425" w:firstLineChars="177"/>
    </w:pPr>
    <w:rPr>
      <w:rFonts w:ascii="仿宋_GB2312" w:eastAsia="仿宋_GB2312"/>
      <w:sz w:val="24"/>
    </w:rPr>
  </w:style>
  <w:style w:type="paragraph" w:customStyle="1" w:styleId="14">
    <w:name w:val=" 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594</Words>
  <Characters>614</Characters>
  <Lines>7</Lines>
  <Paragraphs>2</Paragraphs>
  <TotalTime>5</TotalTime>
  <ScaleCrop>false</ScaleCrop>
  <LinksUpToDate>false</LinksUpToDate>
  <CharactersWithSpaces>633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2017-09-06T02:17:00Z</dcterms:created>
  <dc:creator>微软用户</dc:creator>
  <cp:lastModifiedBy>WPS_1482416184</cp:lastModifiedBy>
  <cp:lastPrinted>2017-09-04T03:09:00Z</cp:lastPrinted>
  <dcterms:modified xsi:type="dcterms:W3CDTF">2026-04-27T02:07:40Z</dcterms:modified>
  <dc:title>关于成立安徽省职业介绍机构管理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CF179803C84B468CAE574D1440ED4D9C_13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eyJoZGlkIjoiNjZlM2QyNjU5N2I3MzIxMzFmYWM2NzM5MDY2ZjQ4Y2IiLCJ1c2VySWQiOiIyNTc5OTgzNzEifQ==</vt:lpwstr>
  </property>
</Properties>
</file>