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合肥研究院临时开通ARP账户申请表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01"/>
        <w:gridCol w:w="1527"/>
        <w:gridCol w:w="802"/>
        <w:gridCol w:w="1335"/>
        <w:gridCol w:w="538"/>
        <w:gridCol w:w="1513"/>
        <w:gridCol w:w="72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235" w:type="dxa"/>
            <w:gridSpan w:val="3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154" w:type="dxa"/>
            <w:gridSpan w:val="2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67" w:type="dxa"/>
            <w:gridSpan w:val="2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科研单元、部门</w:t>
            </w:r>
          </w:p>
        </w:tc>
        <w:tc>
          <w:tcPr>
            <w:tcW w:w="2066" w:type="dxa"/>
            <w:gridSpan w:val="2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9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编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政治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134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539" w:type="dxa"/>
          </w:tcPr>
          <w:p>
            <w:pPr>
              <w:spacing w:line="360" w:lineRule="auto"/>
              <w:ind w:left="240" w:hanging="240" w:hangingChars="1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</w:t>
            </w:r>
          </w:p>
          <w:p>
            <w:pPr>
              <w:spacing w:line="360" w:lineRule="auto"/>
              <w:ind w:left="240" w:hanging="240" w:hangingChars="1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152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30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人员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类别</w:t>
            </w:r>
          </w:p>
        </w:tc>
        <w:tc>
          <w:tcPr>
            <w:tcW w:w="1336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35" w:type="dxa"/>
            <w:gridSpan w:val="3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申请开通日期</w:t>
            </w:r>
          </w:p>
        </w:tc>
        <w:tc>
          <w:tcPr>
            <w:tcW w:w="2154" w:type="dxa"/>
            <w:gridSpan w:val="2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67" w:type="dxa"/>
            <w:gridSpan w:val="2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截止日期</w:t>
            </w:r>
          </w:p>
        </w:tc>
        <w:tc>
          <w:tcPr>
            <w:tcW w:w="2066" w:type="dxa"/>
            <w:gridSpan w:val="2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235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个人承诺</w:t>
            </w:r>
          </w:p>
        </w:tc>
        <w:tc>
          <w:tcPr>
            <w:tcW w:w="6287" w:type="dxa"/>
            <w:gridSpan w:val="6"/>
            <w:vAlign w:val="bottom"/>
          </w:tcPr>
          <w:p>
            <w:pPr>
              <w:ind w:firstLine="482" w:firstLineChars="200"/>
              <w:rPr>
                <w:rFonts w:ascii="仿宋_GB2312" w:eastAsia="仿宋_GB2312" w:cs="Times New Roman" w:hAnsiTheme="minorEastAsia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本人充分了解使用ARP账户的相关要求，承诺将合规合法使用ARP系统，履行相关责任和义务，并为不当行为和后果负责。</w:t>
            </w:r>
          </w:p>
          <w:p>
            <w:pPr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申请人签字：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35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责任人承诺</w:t>
            </w:r>
          </w:p>
        </w:tc>
        <w:tc>
          <w:tcPr>
            <w:tcW w:w="6287" w:type="dxa"/>
            <w:gridSpan w:val="6"/>
            <w:vAlign w:val="bottom"/>
          </w:tcPr>
          <w:p>
            <w:pPr>
              <w:ind w:firstLine="482" w:firstLineChars="200"/>
              <w:rPr>
                <w:rFonts w:ascii="仿宋_GB2312" w:eastAsia="仿宋_GB2312" w:cs="Times New Roman" w:hAnsiTheme="minorEastAsia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本人充分了解申请人使用ARP账户存在的风险，承诺对申请人在ARP中的行为实施监督，为不良后果负责。</w:t>
            </w:r>
          </w:p>
          <w:p>
            <w:pPr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责任人签字：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所属基层部门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（中心/部/室）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意     见</w:t>
            </w:r>
          </w:p>
        </w:tc>
        <w:tc>
          <w:tcPr>
            <w:tcW w:w="6287" w:type="dxa"/>
            <w:gridSpan w:val="6"/>
            <w:vAlign w:val="bottom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负责人签字：       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696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元</w:t>
            </w:r>
          </w:p>
        </w:tc>
        <w:tc>
          <w:tcPr>
            <w:tcW w:w="1539" w:type="dxa"/>
            <w:vAlign w:val="center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综合办意见</w:t>
            </w:r>
          </w:p>
        </w:tc>
        <w:tc>
          <w:tcPr>
            <w:tcW w:w="6287" w:type="dxa"/>
            <w:gridSpan w:val="6"/>
            <w:vAlign w:val="bottom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负责人签字：            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696" w:type="dxa"/>
            <w:gridSpan w:val="2"/>
            <w:vMerge w:val="continue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分管领导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意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6287" w:type="dxa"/>
            <w:gridSpan w:val="6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负责人签字：          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235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人事处意见</w:t>
            </w:r>
          </w:p>
        </w:tc>
        <w:tc>
          <w:tcPr>
            <w:tcW w:w="6287" w:type="dxa"/>
            <w:gridSpan w:val="6"/>
            <w:vAlign w:val="bottom"/>
          </w:tcPr>
          <w:p>
            <w:pPr>
              <w:spacing w:line="360" w:lineRule="auto"/>
              <w:rPr>
                <w:rFonts w:hint="default" w:cs="Times New Roman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备注：如申请人为本单位退休职工，还需离退休主管签字。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处室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负责人签字：            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注：1、本表一式2份，综合办、人事处各留存1份。</w:t>
      </w:r>
    </w:p>
    <w:p>
      <w:pPr>
        <w:ind w:firstLine="42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2</w:t>
      </w:r>
      <w:r>
        <w:rPr>
          <w:rFonts w:hint="eastAsia" w:cs="Times New Roman" w:asciiTheme="minorEastAsia" w:hAnsiTheme="minorEastAsia"/>
          <w:szCs w:val="21"/>
        </w:rPr>
        <w:t>、本表仅作为非研究院正式职工因业务需要申请开通ARP账户使用。</w:t>
      </w:r>
    </w:p>
    <w:p>
      <w:pPr>
        <w:ind w:firstLine="420"/>
        <w:rPr>
          <w:rFonts w:hint="eastAsia" w:cs="Times New Roman" w:asciiTheme="minorEastAsia" w:hAnsiTheme="minorEastAsia"/>
          <w:szCs w:val="21"/>
          <w:lang w:eastAsia="zh-CN"/>
        </w:rPr>
      </w:pPr>
      <w:r>
        <w:rPr>
          <w:rFonts w:hint="eastAsia" w:cs="Times New Roman" w:asciiTheme="minorEastAsia" w:hAnsiTheme="minorEastAsia"/>
          <w:szCs w:val="21"/>
        </w:rPr>
        <w:t>3、本表内容由人事处负责解释</w:t>
      </w:r>
      <w:r>
        <w:rPr>
          <w:rFonts w:hint="eastAsia" w:cs="Times New Roman" w:asciiTheme="minorEastAsia" w:hAnsiTheme="minorEastAsia"/>
          <w:szCs w:val="21"/>
          <w:lang w:eastAsia="zh-CN"/>
        </w:rPr>
        <w:t>。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ARP开通及使用告知书</w:t>
      </w:r>
    </w:p>
    <w:p>
      <w:pPr>
        <w:numPr>
          <w:ilvl w:val="0"/>
          <w:numId w:val="1"/>
        </w:numPr>
        <w:spacing w:line="560" w:lineRule="exact"/>
        <w:rPr>
          <w:rFonts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</w:rPr>
        <w:t>申请人使用ARP系统的权力和义务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申请人申请</w:t>
      </w:r>
      <w:r>
        <w:rPr>
          <w:rFonts w:hint="eastAsia" w:ascii="仿宋" w:hAnsi="仿宋" w:eastAsia="仿宋" w:cs="仿宋"/>
          <w:bCs/>
          <w:sz w:val="28"/>
          <w:szCs w:val="28"/>
        </w:rPr>
        <w:t>开通ARP时所提交内容必须真实、准确；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ARP开通后，申请人需妥善保管用户名和密码信息，且仅限本人使用；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ARP开通后，申请人可使用ARP系统进行日常业务办理，遇到问题，可向信息中心咨询解决；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申请人在使用ARP系统时，须履行安全使用信息的责任和义务。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申请人在离岗前，需按照我单位人才派遣人员离岗程序办结相关手续。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申请人需遵守其他ARP使用要求。</w:t>
      </w:r>
    </w:p>
    <w:p>
      <w:pPr>
        <w:numPr>
          <w:ilvl w:val="0"/>
          <w:numId w:val="1"/>
        </w:numPr>
        <w:spacing w:line="56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</w:rPr>
        <w:t>申请人使用ARP系统期间，须杜绝以下行为：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办理与所参与项目或课题无关的业务；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岗位变动前，未完成由申请人本人经办的欠款、预借发票、固定资产移交等ARP业务；</w:t>
      </w:r>
    </w:p>
    <w:p>
      <w:pPr>
        <w:numPr>
          <w:ilvl w:val="0"/>
          <w:numId w:val="3"/>
        </w:num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主动或被动参与国际合作出国境申报；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其他ARP使用禁止事项。</w:t>
      </w:r>
    </w:p>
    <w:p>
      <w:pPr>
        <w:spacing w:line="560" w:lineRule="exact"/>
        <w:rPr>
          <w:rFonts w:hint="eastAsia" w:ascii="黑体" w:hAnsi="黑体" w:eastAsia="黑体" w:cs="仿宋"/>
          <w:b/>
          <w:sz w:val="28"/>
          <w:szCs w:val="28"/>
        </w:rPr>
      </w:pPr>
      <w:r>
        <w:rPr>
          <w:rFonts w:hint="eastAsia" w:ascii="黑体" w:hAnsi="黑体" w:eastAsia="黑体" w:cs="仿宋"/>
          <w:b/>
          <w:sz w:val="28"/>
          <w:szCs w:val="28"/>
        </w:rPr>
        <w:t>三、问题处置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1、如申请人违反上述规定且无法追溯，责任人需承担并履行所有相关业务的处理和赔偿责任。                           </w:t>
      </w:r>
    </w:p>
    <w:p>
      <w:pPr>
        <w:spacing w:line="56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申请人签字：</w:t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hint="eastAsia" w:ascii="黑体" w:hAnsi="黑体" w:eastAsia="黑体" w:cs="仿宋"/>
          <w:sz w:val="28"/>
          <w:szCs w:val="28"/>
        </w:rPr>
        <w:t>责任人签字：</w:t>
      </w:r>
    </w:p>
    <w:p>
      <w:pPr>
        <w:spacing w:line="560" w:lineRule="exact"/>
        <w:rPr>
          <w:rFonts w:ascii="黑体" w:hAnsi="黑体" w:eastAsia="黑体" w:cs="仿宋"/>
          <w:sz w:val="28"/>
          <w:szCs w:val="28"/>
        </w:rPr>
      </w:pPr>
    </w:p>
    <w:p>
      <w:pPr>
        <w:spacing w:line="560" w:lineRule="exact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日期：</w:t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ascii="黑体" w:hAnsi="黑体" w:eastAsia="黑体" w:cs="仿宋"/>
          <w:sz w:val="28"/>
          <w:szCs w:val="28"/>
        </w:rPr>
        <w:tab/>
      </w:r>
      <w:r>
        <w:rPr>
          <w:rFonts w:hint="eastAsia" w:ascii="黑体" w:hAnsi="黑体" w:eastAsia="黑体" w:cs="仿宋"/>
          <w:sz w:val="28"/>
          <w:szCs w:val="28"/>
        </w:rPr>
        <w:t>日期：</w:t>
      </w:r>
    </w:p>
    <w:p>
      <w:pPr>
        <w:rPr>
          <w:rFonts w:hint="default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szCs w:val="21"/>
          <w:lang w:val="en-US" w:eastAsia="zh-CN"/>
        </w:rPr>
        <w:t>注：1、此表请正反面打印。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E48D9C-0EDE-4A57-B882-B54B26B9DE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0DE3D4-D263-4AB5-854A-DD5CD994CE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054928-1FC6-4CE6-9EB4-64FE62FB97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F8696E2-3A28-432C-A408-777A07A976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BB4015-306B-414C-8F36-8C8A8AB0016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3D09F"/>
    <w:multiLevelType w:val="singleLevel"/>
    <w:tmpl w:val="B023D0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6C51D4"/>
    <w:multiLevelType w:val="singleLevel"/>
    <w:tmpl w:val="F96C51D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8337872"/>
    <w:multiLevelType w:val="singleLevel"/>
    <w:tmpl w:val="383378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ODk1MGI1NTM0MzU4YjRjZDc1N2M3OWQ3MDFiZDcifQ=="/>
  </w:docVars>
  <w:rsids>
    <w:rsidRoot w:val="00EA075C"/>
    <w:rsid w:val="00035794"/>
    <w:rsid w:val="00045A01"/>
    <w:rsid w:val="00187AA6"/>
    <w:rsid w:val="001C5725"/>
    <w:rsid w:val="002C4B20"/>
    <w:rsid w:val="002E6F7C"/>
    <w:rsid w:val="002F54B1"/>
    <w:rsid w:val="00324176"/>
    <w:rsid w:val="00340260"/>
    <w:rsid w:val="00374DBB"/>
    <w:rsid w:val="004029DB"/>
    <w:rsid w:val="004F3D91"/>
    <w:rsid w:val="00634DE5"/>
    <w:rsid w:val="006E506A"/>
    <w:rsid w:val="0072482B"/>
    <w:rsid w:val="0072777B"/>
    <w:rsid w:val="0075327D"/>
    <w:rsid w:val="00823C0E"/>
    <w:rsid w:val="00840686"/>
    <w:rsid w:val="008962A1"/>
    <w:rsid w:val="008C28E6"/>
    <w:rsid w:val="00984F6B"/>
    <w:rsid w:val="00AB144A"/>
    <w:rsid w:val="00AB78D4"/>
    <w:rsid w:val="00B15218"/>
    <w:rsid w:val="00B5295B"/>
    <w:rsid w:val="00B92EFA"/>
    <w:rsid w:val="00BC3A8B"/>
    <w:rsid w:val="00CA523D"/>
    <w:rsid w:val="00CD6B7D"/>
    <w:rsid w:val="00CE5C2B"/>
    <w:rsid w:val="00D00AB3"/>
    <w:rsid w:val="00D03279"/>
    <w:rsid w:val="00D12151"/>
    <w:rsid w:val="00D442D6"/>
    <w:rsid w:val="00D97B71"/>
    <w:rsid w:val="00DD45CF"/>
    <w:rsid w:val="00EA075C"/>
    <w:rsid w:val="00EC0092"/>
    <w:rsid w:val="00F44BB2"/>
    <w:rsid w:val="00F80F8C"/>
    <w:rsid w:val="03473CA5"/>
    <w:rsid w:val="03B23826"/>
    <w:rsid w:val="04E0634F"/>
    <w:rsid w:val="182950E6"/>
    <w:rsid w:val="1BDD2227"/>
    <w:rsid w:val="21CF7A82"/>
    <w:rsid w:val="2E51471C"/>
    <w:rsid w:val="54904797"/>
    <w:rsid w:val="66E934D7"/>
    <w:rsid w:val="6C69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2021-04-28T08:27:00Z</dcterms:created>
  <dc:creator>qhtf</dc:creator>
  <cp:lastModifiedBy>ssh</cp:lastModifiedBy>
  <cp:lastPrinted>2020-01-02T07:30:00Z</cp:lastPrinted>
  <dcterms:modified xsi:type="dcterms:W3CDTF">2024-07-16T08:02:25Z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67C3109B043B4F91B7BB10652E9BC024</vt:lpwstr>
  </property>
</Properties>
</file>