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E6E" w:rsidRDefault="002416A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学位论文</w:t>
      </w:r>
      <w:r>
        <w:rPr>
          <w:b/>
          <w:sz w:val="44"/>
          <w:szCs w:val="44"/>
        </w:rPr>
        <w:t>把关</w:t>
      </w:r>
      <w:r>
        <w:rPr>
          <w:rFonts w:hint="eastAsia"/>
          <w:b/>
          <w:sz w:val="44"/>
          <w:szCs w:val="44"/>
        </w:rPr>
        <w:t>及结果认定</w:t>
      </w:r>
      <w:r>
        <w:rPr>
          <w:b/>
          <w:sz w:val="44"/>
          <w:szCs w:val="44"/>
        </w:rPr>
        <w:t>原则</w:t>
      </w:r>
      <w:r w:rsidR="00C61668">
        <w:rPr>
          <w:b/>
          <w:sz w:val="44"/>
          <w:szCs w:val="44"/>
        </w:rPr>
        <w:t>通知</w:t>
      </w:r>
    </w:p>
    <w:p w:rsidR="00AF7E6E" w:rsidRDefault="00AF7E6E">
      <w:pPr>
        <w:pStyle w:val="a5"/>
        <w:ind w:firstLineChars="0" w:firstLine="0"/>
        <w:rPr>
          <w:sz w:val="28"/>
          <w:szCs w:val="28"/>
        </w:rPr>
      </w:pPr>
    </w:p>
    <w:p w:rsidR="00C61668" w:rsidRPr="003E29A1" w:rsidRDefault="00C013C3">
      <w:pPr>
        <w:pStyle w:val="a5"/>
        <w:ind w:firstLineChars="0" w:firstLine="0"/>
        <w:rPr>
          <w:rFonts w:ascii="Times New Roman" w:hAnsi="Times New Roman" w:cs="Times New Roman"/>
          <w:sz w:val="28"/>
          <w:szCs w:val="28"/>
        </w:rPr>
      </w:pPr>
      <w:r w:rsidRPr="003E29A1">
        <w:rPr>
          <w:rFonts w:ascii="Times New Roman" w:hAnsi="Times New Roman" w:cs="Times New Roman"/>
          <w:sz w:val="28"/>
          <w:szCs w:val="28"/>
        </w:rPr>
        <w:t>各位导师、各位研究生：</w:t>
      </w:r>
    </w:p>
    <w:p w:rsidR="00C013C3" w:rsidRPr="003E29A1" w:rsidRDefault="00C013C3" w:rsidP="00C013C3">
      <w:pPr>
        <w:pStyle w:val="a5"/>
        <w:ind w:firstLine="560"/>
        <w:rPr>
          <w:rFonts w:ascii="Times New Roman" w:hAnsi="Times New Roman" w:cs="Times New Roman"/>
          <w:sz w:val="28"/>
          <w:szCs w:val="28"/>
        </w:rPr>
      </w:pPr>
      <w:r w:rsidRPr="003E29A1">
        <w:rPr>
          <w:rFonts w:ascii="Times New Roman" w:hAnsi="Times New Roman" w:cs="Times New Roman"/>
          <w:sz w:val="28"/>
          <w:szCs w:val="28"/>
        </w:rPr>
        <w:t>为加强对学位论文质量的监督，严把学位论文质量，</w:t>
      </w:r>
      <w:r w:rsidRPr="003E29A1">
        <w:rPr>
          <w:rFonts w:ascii="Times New Roman" w:hAnsi="Times New Roman" w:cs="Times New Roman"/>
          <w:sz w:val="28"/>
          <w:szCs w:val="28"/>
        </w:rPr>
        <w:t>不断提高研究生培养质量</w:t>
      </w:r>
      <w:r w:rsidRPr="003E29A1">
        <w:rPr>
          <w:rFonts w:ascii="Times New Roman" w:hAnsi="Times New Roman" w:cs="Times New Roman"/>
          <w:sz w:val="28"/>
          <w:szCs w:val="28"/>
        </w:rPr>
        <w:t>，从</w:t>
      </w:r>
      <w:r w:rsidRPr="003E29A1">
        <w:rPr>
          <w:rFonts w:ascii="Times New Roman" w:hAnsi="Times New Roman" w:cs="Times New Roman"/>
          <w:sz w:val="28"/>
          <w:szCs w:val="28"/>
        </w:rPr>
        <w:t>2021</w:t>
      </w:r>
      <w:r w:rsidRPr="003E29A1">
        <w:rPr>
          <w:rFonts w:ascii="Times New Roman" w:hAnsi="Times New Roman" w:cs="Times New Roman"/>
          <w:sz w:val="28"/>
          <w:szCs w:val="28"/>
        </w:rPr>
        <w:t>年夏季研究生学位申请开始，由第三方机构按照专业方向对学位论文进行把关评审，现制定学位论文把关及结果认定原则如下，请遵照执行。</w:t>
      </w:r>
    </w:p>
    <w:p w:rsidR="00C61668" w:rsidRPr="003E29A1" w:rsidRDefault="00C61668">
      <w:pPr>
        <w:pStyle w:val="a5"/>
        <w:ind w:firstLineChars="0" w:firstLine="0"/>
        <w:rPr>
          <w:rFonts w:ascii="Times New Roman" w:hAnsi="Times New Roman" w:cs="Times New Roman"/>
          <w:sz w:val="28"/>
          <w:szCs w:val="28"/>
        </w:rPr>
      </w:pPr>
    </w:p>
    <w:p w:rsidR="00AF7E6E" w:rsidRPr="003E29A1" w:rsidRDefault="002416A6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3E29A1">
        <w:rPr>
          <w:rFonts w:ascii="Times New Roman" w:hAnsi="Times New Roman" w:cs="Times New Roman"/>
          <w:sz w:val="28"/>
          <w:szCs w:val="28"/>
        </w:rPr>
        <w:t>博士学位论文把关及结果认定原则</w:t>
      </w:r>
    </w:p>
    <w:p w:rsidR="00AF7E6E" w:rsidRPr="003E29A1" w:rsidRDefault="002416A6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3E29A1">
        <w:rPr>
          <w:rFonts w:ascii="Times New Roman" w:hAnsi="Times New Roman" w:cs="Times New Roman"/>
          <w:sz w:val="28"/>
          <w:szCs w:val="28"/>
        </w:rPr>
        <w:t>博士学位论文由双一流（或</w:t>
      </w:r>
      <w:r w:rsidRPr="003E29A1">
        <w:rPr>
          <w:rFonts w:ascii="Times New Roman" w:hAnsi="Times New Roman" w:cs="Times New Roman"/>
          <w:sz w:val="28"/>
          <w:szCs w:val="28"/>
        </w:rPr>
        <w:t>985</w:t>
      </w:r>
      <w:r w:rsidRPr="003E29A1">
        <w:rPr>
          <w:rFonts w:ascii="Times New Roman" w:hAnsi="Times New Roman" w:cs="Times New Roman"/>
          <w:sz w:val="28"/>
          <w:szCs w:val="28"/>
        </w:rPr>
        <w:t>）高校</w:t>
      </w:r>
      <w:r w:rsidRPr="003E29A1">
        <w:rPr>
          <w:rFonts w:ascii="Times New Roman" w:hAnsi="Times New Roman" w:cs="Times New Roman"/>
          <w:sz w:val="28"/>
          <w:szCs w:val="28"/>
        </w:rPr>
        <w:t>3</w:t>
      </w:r>
      <w:r w:rsidRPr="003E29A1">
        <w:rPr>
          <w:rFonts w:ascii="Times New Roman" w:hAnsi="Times New Roman" w:cs="Times New Roman"/>
          <w:sz w:val="28"/>
          <w:szCs w:val="28"/>
        </w:rPr>
        <w:t>名教授或正高级专业技术职务（博士生导师）的同行专家把关评审；</w:t>
      </w:r>
    </w:p>
    <w:p w:rsidR="00AF7E6E" w:rsidRPr="003E29A1" w:rsidRDefault="002416A6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3E29A1">
        <w:rPr>
          <w:rFonts w:ascii="Times New Roman" w:hAnsi="Times New Roman" w:cs="Times New Roman"/>
          <w:sz w:val="28"/>
          <w:szCs w:val="28"/>
        </w:rPr>
        <w:t>博士论文把关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="006F3D0C" w:rsidRPr="003E29A1">
        <w:rPr>
          <w:rFonts w:ascii="Times New Roman" w:hAnsi="Times New Roman" w:cs="Times New Roman"/>
          <w:sz w:val="28"/>
          <w:szCs w:val="28"/>
        </w:rPr>
        <w:t>总体评价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中出现</w:t>
      </w:r>
      <w:r w:rsidRPr="003E29A1">
        <w:rPr>
          <w:rFonts w:ascii="Times New Roman" w:hAnsi="Times New Roman" w:cs="Times New Roman"/>
          <w:sz w:val="28"/>
          <w:szCs w:val="28"/>
        </w:rPr>
        <w:t>1</w:t>
      </w:r>
      <w:r w:rsidRPr="003E29A1">
        <w:rPr>
          <w:rFonts w:ascii="Times New Roman" w:hAnsi="Times New Roman" w:cs="Times New Roman"/>
          <w:sz w:val="28"/>
          <w:szCs w:val="28"/>
        </w:rPr>
        <w:t>个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一般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和</w:t>
      </w:r>
      <w:r w:rsidRPr="003E29A1">
        <w:rPr>
          <w:rFonts w:ascii="Times New Roman" w:hAnsi="Times New Roman" w:cs="Times New Roman"/>
          <w:sz w:val="28"/>
          <w:szCs w:val="28"/>
        </w:rPr>
        <w:t>1</w:t>
      </w:r>
      <w:r w:rsidRPr="003E29A1">
        <w:rPr>
          <w:rFonts w:ascii="Times New Roman" w:hAnsi="Times New Roman" w:cs="Times New Roman"/>
          <w:sz w:val="28"/>
          <w:szCs w:val="28"/>
        </w:rPr>
        <w:t>个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不合格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；或有</w:t>
      </w:r>
      <w:r w:rsidRPr="003E29A1">
        <w:rPr>
          <w:rFonts w:ascii="Times New Roman" w:hAnsi="Times New Roman" w:cs="Times New Roman"/>
          <w:sz w:val="28"/>
          <w:szCs w:val="28"/>
        </w:rPr>
        <w:t>2</w:t>
      </w:r>
      <w:r w:rsidRPr="003E29A1">
        <w:rPr>
          <w:rFonts w:ascii="Times New Roman" w:hAnsi="Times New Roman" w:cs="Times New Roman"/>
          <w:sz w:val="28"/>
          <w:szCs w:val="28"/>
        </w:rPr>
        <w:t>个及以上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不合格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，则认定为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存在问题学位论文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；</w:t>
      </w:r>
    </w:p>
    <w:p w:rsidR="00AF7E6E" w:rsidRPr="003E29A1" w:rsidRDefault="002416A6">
      <w:pPr>
        <w:pStyle w:val="a5"/>
        <w:numPr>
          <w:ilvl w:val="0"/>
          <w:numId w:val="2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3E29A1">
        <w:rPr>
          <w:rFonts w:ascii="Times New Roman" w:hAnsi="Times New Roman" w:cs="Times New Roman"/>
          <w:sz w:val="28"/>
          <w:szCs w:val="28"/>
        </w:rPr>
        <w:t>博士学位论文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="006F3D0C" w:rsidRPr="003E29A1">
        <w:rPr>
          <w:rFonts w:ascii="Times New Roman" w:hAnsi="Times New Roman" w:cs="Times New Roman"/>
          <w:sz w:val="28"/>
          <w:szCs w:val="28"/>
        </w:rPr>
        <w:t>总体评价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出现</w:t>
      </w:r>
      <w:r w:rsidRPr="003E29A1">
        <w:rPr>
          <w:rFonts w:ascii="Times New Roman" w:hAnsi="Times New Roman" w:cs="Times New Roman"/>
          <w:sz w:val="28"/>
          <w:szCs w:val="28"/>
        </w:rPr>
        <w:t>1</w:t>
      </w:r>
      <w:r w:rsidRPr="003E29A1">
        <w:rPr>
          <w:rFonts w:ascii="Times New Roman" w:hAnsi="Times New Roman" w:cs="Times New Roman"/>
          <w:sz w:val="28"/>
          <w:szCs w:val="28"/>
        </w:rPr>
        <w:t>个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不合格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，另外</w:t>
      </w:r>
      <w:r w:rsidRPr="003E29A1">
        <w:rPr>
          <w:rFonts w:ascii="Times New Roman" w:hAnsi="Times New Roman" w:cs="Times New Roman"/>
          <w:sz w:val="28"/>
          <w:szCs w:val="28"/>
        </w:rPr>
        <w:t>2</w:t>
      </w:r>
      <w:r w:rsidRPr="003E29A1">
        <w:rPr>
          <w:rFonts w:ascii="Times New Roman" w:hAnsi="Times New Roman" w:cs="Times New Roman"/>
          <w:sz w:val="28"/>
          <w:szCs w:val="28"/>
        </w:rPr>
        <w:t>个为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优秀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或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良好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，需增聘一位专家进行把关，增聘专家的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="006F3D0C" w:rsidRPr="003E29A1">
        <w:rPr>
          <w:rFonts w:ascii="Times New Roman" w:hAnsi="Times New Roman" w:cs="Times New Roman"/>
          <w:sz w:val="28"/>
          <w:szCs w:val="28"/>
        </w:rPr>
        <w:t>总体评价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结果为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一般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或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不合格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，则认定为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存在问题学位论文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。</w:t>
      </w:r>
    </w:p>
    <w:p w:rsidR="00AF7E6E" w:rsidRPr="003E29A1" w:rsidRDefault="002416A6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3E29A1">
        <w:rPr>
          <w:rFonts w:ascii="Times New Roman" w:hAnsi="Times New Roman" w:cs="Times New Roman"/>
          <w:sz w:val="28"/>
          <w:szCs w:val="28"/>
        </w:rPr>
        <w:t>硕士学位论文把关及结果认定原则</w:t>
      </w:r>
    </w:p>
    <w:p w:rsidR="00AF7E6E" w:rsidRPr="003E29A1" w:rsidRDefault="002416A6">
      <w:pPr>
        <w:pStyle w:val="a5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3E29A1">
        <w:rPr>
          <w:rFonts w:ascii="Times New Roman" w:hAnsi="Times New Roman" w:cs="Times New Roman"/>
          <w:sz w:val="28"/>
          <w:szCs w:val="28"/>
        </w:rPr>
        <w:t>硕士学位论文由双一流（或</w:t>
      </w:r>
      <w:r w:rsidRPr="003E29A1">
        <w:rPr>
          <w:rFonts w:ascii="Times New Roman" w:hAnsi="Times New Roman" w:cs="Times New Roman"/>
          <w:sz w:val="28"/>
          <w:szCs w:val="28"/>
        </w:rPr>
        <w:t>985</w:t>
      </w:r>
      <w:r w:rsidRPr="003E29A1">
        <w:rPr>
          <w:rFonts w:ascii="Times New Roman" w:hAnsi="Times New Roman" w:cs="Times New Roman"/>
          <w:sz w:val="28"/>
          <w:szCs w:val="28"/>
        </w:rPr>
        <w:t>）高校</w:t>
      </w:r>
      <w:r w:rsidRPr="003E29A1">
        <w:rPr>
          <w:rFonts w:ascii="Times New Roman" w:hAnsi="Times New Roman" w:cs="Times New Roman"/>
          <w:sz w:val="28"/>
          <w:szCs w:val="28"/>
        </w:rPr>
        <w:t>2</w:t>
      </w:r>
      <w:r w:rsidRPr="003E29A1">
        <w:rPr>
          <w:rFonts w:ascii="Times New Roman" w:hAnsi="Times New Roman" w:cs="Times New Roman"/>
          <w:sz w:val="28"/>
          <w:szCs w:val="28"/>
        </w:rPr>
        <w:t>名教授或正高级专业技术职务（博士生导师）的同行专家把关评审；</w:t>
      </w:r>
    </w:p>
    <w:p w:rsidR="00AF7E6E" w:rsidRPr="003E29A1" w:rsidRDefault="002416A6">
      <w:pPr>
        <w:pStyle w:val="a5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3E29A1">
        <w:rPr>
          <w:rFonts w:ascii="Times New Roman" w:hAnsi="Times New Roman" w:cs="Times New Roman"/>
          <w:sz w:val="28"/>
          <w:szCs w:val="28"/>
        </w:rPr>
        <w:t>硕士学位论文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="006F3D0C" w:rsidRPr="003E29A1">
        <w:rPr>
          <w:rFonts w:ascii="Times New Roman" w:hAnsi="Times New Roman" w:cs="Times New Roman"/>
          <w:sz w:val="28"/>
          <w:szCs w:val="28"/>
        </w:rPr>
        <w:t>总体评价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中出现</w:t>
      </w:r>
      <w:r w:rsidRPr="003E29A1">
        <w:rPr>
          <w:rFonts w:ascii="Times New Roman" w:hAnsi="Times New Roman" w:cs="Times New Roman"/>
          <w:sz w:val="28"/>
          <w:szCs w:val="28"/>
        </w:rPr>
        <w:t>1</w:t>
      </w:r>
      <w:r w:rsidRPr="003E29A1">
        <w:rPr>
          <w:rFonts w:ascii="Times New Roman" w:hAnsi="Times New Roman" w:cs="Times New Roman"/>
          <w:sz w:val="28"/>
          <w:szCs w:val="28"/>
        </w:rPr>
        <w:t>个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一般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和</w:t>
      </w:r>
      <w:r w:rsidRPr="003E29A1">
        <w:rPr>
          <w:rFonts w:ascii="Times New Roman" w:hAnsi="Times New Roman" w:cs="Times New Roman"/>
          <w:sz w:val="28"/>
          <w:szCs w:val="28"/>
        </w:rPr>
        <w:t>1</w:t>
      </w:r>
      <w:r w:rsidRPr="003E29A1">
        <w:rPr>
          <w:rFonts w:ascii="Times New Roman" w:hAnsi="Times New Roman" w:cs="Times New Roman"/>
          <w:sz w:val="28"/>
          <w:szCs w:val="28"/>
        </w:rPr>
        <w:t>个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不合</w:t>
      </w:r>
      <w:r w:rsidRPr="003E29A1">
        <w:rPr>
          <w:rFonts w:ascii="Times New Roman" w:hAnsi="Times New Roman" w:cs="Times New Roman"/>
          <w:sz w:val="28"/>
          <w:szCs w:val="28"/>
        </w:rPr>
        <w:lastRenderedPageBreak/>
        <w:t>格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；或</w:t>
      </w:r>
      <w:r w:rsidRPr="003E29A1">
        <w:rPr>
          <w:rFonts w:ascii="Times New Roman" w:hAnsi="Times New Roman" w:cs="Times New Roman"/>
          <w:sz w:val="28"/>
          <w:szCs w:val="28"/>
        </w:rPr>
        <w:t>2</w:t>
      </w:r>
      <w:r w:rsidRPr="003E29A1">
        <w:rPr>
          <w:rFonts w:ascii="Times New Roman" w:hAnsi="Times New Roman" w:cs="Times New Roman"/>
          <w:sz w:val="28"/>
          <w:szCs w:val="28"/>
        </w:rPr>
        <w:t>个</w:t>
      </w:r>
      <w:r w:rsidRPr="003E29A1">
        <w:rPr>
          <w:rFonts w:ascii="Times New Roman" w:hAnsi="Times New Roman" w:cs="Times New Roman"/>
          <w:sz w:val="28"/>
          <w:szCs w:val="28"/>
        </w:rPr>
        <w:t xml:space="preserve"> “</w:t>
      </w:r>
      <w:r w:rsidRPr="003E29A1">
        <w:rPr>
          <w:rFonts w:ascii="Times New Roman" w:hAnsi="Times New Roman" w:cs="Times New Roman"/>
          <w:sz w:val="28"/>
          <w:szCs w:val="28"/>
        </w:rPr>
        <w:t>不合格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，则认定为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存在问题学位论文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；</w:t>
      </w:r>
    </w:p>
    <w:p w:rsidR="00AF7E6E" w:rsidRPr="003E29A1" w:rsidRDefault="002416A6">
      <w:pPr>
        <w:pStyle w:val="a5"/>
        <w:numPr>
          <w:ilvl w:val="0"/>
          <w:numId w:val="3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3E29A1">
        <w:rPr>
          <w:rFonts w:ascii="Times New Roman" w:hAnsi="Times New Roman" w:cs="Times New Roman"/>
          <w:sz w:val="28"/>
          <w:szCs w:val="28"/>
        </w:rPr>
        <w:t>硕士学位论文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="006F3D0C" w:rsidRPr="003E29A1">
        <w:rPr>
          <w:rFonts w:ascii="Times New Roman" w:hAnsi="Times New Roman" w:cs="Times New Roman"/>
          <w:sz w:val="28"/>
          <w:szCs w:val="28"/>
        </w:rPr>
        <w:t>总体评价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出现</w:t>
      </w:r>
      <w:r w:rsidRPr="003E29A1">
        <w:rPr>
          <w:rFonts w:ascii="Times New Roman" w:hAnsi="Times New Roman" w:cs="Times New Roman"/>
          <w:sz w:val="28"/>
          <w:szCs w:val="28"/>
        </w:rPr>
        <w:t>1</w:t>
      </w:r>
      <w:r w:rsidRPr="003E29A1">
        <w:rPr>
          <w:rFonts w:ascii="Times New Roman" w:hAnsi="Times New Roman" w:cs="Times New Roman"/>
          <w:sz w:val="28"/>
          <w:szCs w:val="28"/>
        </w:rPr>
        <w:t>个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不合格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，另外</w:t>
      </w:r>
      <w:r w:rsidRPr="003E29A1">
        <w:rPr>
          <w:rFonts w:ascii="Times New Roman" w:hAnsi="Times New Roman" w:cs="Times New Roman"/>
          <w:sz w:val="28"/>
          <w:szCs w:val="28"/>
        </w:rPr>
        <w:t>1</w:t>
      </w:r>
      <w:r w:rsidRPr="003E29A1">
        <w:rPr>
          <w:rFonts w:ascii="Times New Roman" w:hAnsi="Times New Roman" w:cs="Times New Roman"/>
          <w:sz w:val="28"/>
          <w:szCs w:val="28"/>
        </w:rPr>
        <w:t>个为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优秀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或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良好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，需增聘一位专家进行把关，增聘专家的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="006F3D0C" w:rsidRPr="003E29A1">
        <w:rPr>
          <w:rFonts w:ascii="Times New Roman" w:hAnsi="Times New Roman" w:cs="Times New Roman"/>
          <w:sz w:val="28"/>
          <w:szCs w:val="28"/>
        </w:rPr>
        <w:t>总体评价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结果为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一般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或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不合格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，则认定为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存在问题学位论文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。</w:t>
      </w:r>
    </w:p>
    <w:p w:rsidR="00AF7E6E" w:rsidRPr="003E29A1" w:rsidRDefault="002416A6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3E29A1">
        <w:rPr>
          <w:rFonts w:ascii="Times New Roman" w:hAnsi="Times New Roman" w:cs="Times New Roman"/>
          <w:sz w:val="28"/>
          <w:szCs w:val="28"/>
        </w:rPr>
        <w:t>论文作者对专家评议结果中反映的问题逐一答复，并对学位论文作相应修改。论文送审时必须提交由学生和导师签名确认的《学位论文把关意见修改反馈表》。</w:t>
      </w:r>
    </w:p>
    <w:p w:rsidR="00AF7E6E" w:rsidRPr="003E29A1" w:rsidRDefault="002416A6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3E29A1">
        <w:rPr>
          <w:rFonts w:ascii="Times New Roman" w:hAnsi="Times New Roman" w:cs="Times New Roman"/>
          <w:sz w:val="28"/>
          <w:szCs w:val="28"/>
        </w:rPr>
        <w:t>对认定为</w:t>
      </w:r>
      <w:r w:rsidRPr="003E29A1">
        <w:rPr>
          <w:rFonts w:ascii="Times New Roman" w:hAnsi="Times New Roman" w:cs="Times New Roman"/>
          <w:sz w:val="28"/>
          <w:szCs w:val="28"/>
        </w:rPr>
        <w:t>“</w:t>
      </w:r>
      <w:r w:rsidRPr="003E29A1">
        <w:rPr>
          <w:rFonts w:ascii="Times New Roman" w:hAnsi="Times New Roman" w:cs="Times New Roman"/>
          <w:sz w:val="28"/>
          <w:szCs w:val="28"/>
        </w:rPr>
        <w:t>存在问题学位论文</w:t>
      </w:r>
      <w:r w:rsidRPr="003E29A1">
        <w:rPr>
          <w:rFonts w:ascii="Times New Roman" w:hAnsi="Times New Roman" w:cs="Times New Roman"/>
          <w:sz w:val="28"/>
          <w:szCs w:val="28"/>
        </w:rPr>
        <w:t>”</w:t>
      </w:r>
      <w:r w:rsidRPr="003E29A1">
        <w:rPr>
          <w:rFonts w:ascii="Times New Roman" w:hAnsi="Times New Roman" w:cs="Times New Roman"/>
          <w:sz w:val="28"/>
          <w:szCs w:val="28"/>
        </w:rPr>
        <w:t>的，第一时间书面通知导师（必要时可向分管所领导报告），建议导师指导相关学生修改和完善学位论文，下一批次再申请学位。</w:t>
      </w:r>
    </w:p>
    <w:p w:rsidR="00AF7E6E" w:rsidRPr="003E29A1" w:rsidRDefault="002416A6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3E29A1">
        <w:rPr>
          <w:rFonts w:ascii="Times New Roman" w:hAnsi="Times New Roman" w:cs="Times New Roman"/>
          <w:sz w:val="28"/>
          <w:szCs w:val="28"/>
        </w:rPr>
        <w:t>研究生处只负责学位论文首次把关费用（含增聘专家把关费用），第二次及以后论文把关费用一律由导师课题承担。</w:t>
      </w:r>
    </w:p>
    <w:p w:rsidR="00C013C3" w:rsidRPr="003E29A1" w:rsidRDefault="00C013C3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color w:val="FF0000"/>
          <w:sz w:val="28"/>
          <w:szCs w:val="28"/>
        </w:rPr>
      </w:pPr>
      <w:r w:rsidRPr="003E29A1">
        <w:rPr>
          <w:rFonts w:ascii="Times New Roman" w:hAnsi="Times New Roman" w:cs="Times New Roman"/>
          <w:color w:val="FF0000"/>
          <w:sz w:val="28"/>
          <w:szCs w:val="28"/>
        </w:rPr>
        <w:t>学位论文把关</w:t>
      </w:r>
      <w:r w:rsidR="008F63E1">
        <w:rPr>
          <w:rFonts w:ascii="Times New Roman" w:hAnsi="Times New Roman" w:cs="Times New Roman"/>
          <w:color w:val="FF0000"/>
          <w:sz w:val="28"/>
          <w:szCs w:val="28"/>
        </w:rPr>
        <w:t>评审</w:t>
      </w:r>
      <w:r w:rsidRPr="003E29A1">
        <w:rPr>
          <w:rFonts w:ascii="Times New Roman" w:hAnsi="Times New Roman" w:cs="Times New Roman"/>
          <w:color w:val="FF0000"/>
          <w:sz w:val="28"/>
          <w:szCs w:val="28"/>
        </w:rPr>
        <w:t>常年进行。</w:t>
      </w:r>
      <w:bookmarkStart w:id="0" w:name="_GoBack"/>
      <w:bookmarkEnd w:id="0"/>
    </w:p>
    <w:p w:rsidR="00C013C3" w:rsidRPr="003E29A1" w:rsidRDefault="00C013C3" w:rsidP="00C013C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13C3" w:rsidRPr="003E29A1" w:rsidRDefault="00C013C3" w:rsidP="00C013C3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C013C3" w:rsidRPr="00C013C3" w:rsidRDefault="00C013C3" w:rsidP="00C013C3">
      <w:pPr>
        <w:widowControl/>
        <w:shd w:val="clear" w:color="auto" w:fill="FFFFFF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C013C3">
        <w:rPr>
          <w:rFonts w:ascii="Times New Roman" w:hAnsi="Times New Roman" w:cs="Times New Roman"/>
          <w:kern w:val="0"/>
          <w:sz w:val="28"/>
          <w:szCs w:val="28"/>
        </w:rPr>
        <w:t xml:space="preserve">　　</w:t>
      </w:r>
      <w:r w:rsidRPr="00C013C3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</w:rPr>
        <w:t>合肥研究院研究生处</w:t>
      </w:r>
    </w:p>
    <w:p w:rsidR="00C013C3" w:rsidRPr="00C013C3" w:rsidRDefault="00C013C3" w:rsidP="00C013C3">
      <w:pPr>
        <w:widowControl/>
        <w:shd w:val="clear" w:color="auto" w:fill="FFFFFF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C013C3">
        <w:rPr>
          <w:rFonts w:ascii="Times New Roman" w:hAnsi="Times New Roman" w:cs="Times New Roman"/>
          <w:kern w:val="0"/>
          <w:sz w:val="28"/>
          <w:szCs w:val="28"/>
        </w:rPr>
        <w:t xml:space="preserve">　　</w:t>
      </w:r>
      <w:r w:rsidRPr="00C013C3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</w:rPr>
        <w:t>2021</w:t>
      </w:r>
      <w:r w:rsidRPr="00C013C3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</w:rPr>
        <w:t>年</w:t>
      </w:r>
      <w:r w:rsidRPr="00C013C3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</w:rPr>
        <w:t>7</w:t>
      </w:r>
      <w:r w:rsidRPr="00C013C3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</w:rPr>
        <w:t>月</w:t>
      </w:r>
      <w:r w:rsidRPr="00C013C3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</w:rPr>
        <w:t>6</w:t>
      </w:r>
      <w:r w:rsidRPr="00C013C3">
        <w:rPr>
          <w:rFonts w:ascii="Times New Roman" w:hAnsi="Times New Roman" w:cs="Times New Roman"/>
          <w:kern w:val="0"/>
          <w:sz w:val="28"/>
          <w:szCs w:val="28"/>
          <w:bdr w:val="none" w:sz="0" w:space="0" w:color="auto" w:frame="1"/>
        </w:rPr>
        <w:t>日</w:t>
      </w:r>
    </w:p>
    <w:p w:rsidR="00C013C3" w:rsidRPr="003E29A1" w:rsidRDefault="00C013C3" w:rsidP="00C013C3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013C3" w:rsidRPr="003E2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851" w:rsidRDefault="00312851" w:rsidP="006F3D0C">
      <w:r>
        <w:separator/>
      </w:r>
    </w:p>
  </w:endnote>
  <w:endnote w:type="continuationSeparator" w:id="0">
    <w:p w:rsidR="00312851" w:rsidRDefault="00312851" w:rsidP="006F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851" w:rsidRDefault="00312851" w:rsidP="006F3D0C">
      <w:r>
        <w:separator/>
      </w:r>
    </w:p>
  </w:footnote>
  <w:footnote w:type="continuationSeparator" w:id="0">
    <w:p w:rsidR="00312851" w:rsidRDefault="00312851" w:rsidP="006F3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C6D27"/>
    <w:multiLevelType w:val="multilevel"/>
    <w:tmpl w:val="564C6D27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FAE4EAB"/>
    <w:multiLevelType w:val="multilevel"/>
    <w:tmpl w:val="5FAE4EA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226A28"/>
    <w:multiLevelType w:val="multilevel"/>
    <w:tmpl w:val="66226A28"/>
    <w:lvl w:ilvl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3A"/>
    <w:rsid w:val="001E71D1"/>
    <w:rsid w:val="002416A6"/>
    <w:rsid w:val="00284C45"/>
    <w:rsid w:val="0030451F"/>
    <w:rsid w:val="00312851"/>
    <w:rsid w:val="00335B3A"/>
    <w:rsid w:val="003E29A1"/>
    <w:rsid w:val="00461785"/>
    <w:rsid w:val="004B2769"/>
    <w:rsid w:val="005D32F3"/>
    <w:rsid w:val="00696AF0"/>
    <w:rsid w:val="006A0BEE"/>
    <w:rsid w:val="006F3D0C"/>
    <w:rsid w:val="007261F3"/>
    <w:rsid w:val="007D27AA"/>
    <w:rsid w:val="008F63E1"/>
    <w:rsid w:val="00920167"/>
    <w:rsid w:val="00923855"/>
    <w:rsid w:val="009B05E3"/>
    <w:rsid w:val="00AF7E6E"/>
    <w:rsid w:val="00C013C3"/>
    <w:rsid w:val="00C61668"/>
    <w:rsid w:val="00D91F96"/>
    <w:rsid w:val="00EE2336"/>
    <w:rsid w:val="03655307"/>
    <w:rsid w:val="1CD70550"/>
    <w:rsid w:val="22B95765"/>
    <w:rsid w:val="29EB6C38"/>
    <w:rsid w:val="32F84842"/>
    <w:rsid w:val="3ED8057E"/>
    <w:rsid w:val="40204564"/>
    <w:rsid w:val="42CF345A"/>
    <w:rsid w:val="4C1A4498"/>
    <w:rsid w:val="4C8D0129"/>
    <w:rsid w:val="51413E24"/>
    <w:rsid w:val="530C0B82"/>
    <w:rsid w:val="567052E3"/>
    <w:rsid w:val="61EC7CF8"/>
    <w:rsid w:val="673A1694"/>
    <w:rsid w:val="67FF433B"/>
    <w:rsid w:val="6D712B16"/>
    <w:rsid w:val="717B1248"/>
    <w:rsid w:val="75FE29FD"/>
    <w:rsid w:val="7CF8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DD476A-C19B-4C98-AD03-9AC2EF6C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2021-07-07T02:54:00Z</dcterms:created>
  <dcterms:modified xsi:type="dcterms:W3CDTF">2021-07-07T03:19:00Z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E9C1BB2BF85A43F497B0832C07EE4124</vt:lpwstr>
  </property>
</Properties>
</file>