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A7" w:rsidRDefault="0077163F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2E36A7" w:rsidRDefault="0077163F">
      <w:pPr>
        <w:spacing w:line="60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业务管理系统操作说明</w:t>
      </w:r>
    </w:p>
    <w:p w:rsidR="002E36A7" w:rsidRDefault="002E36A7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2E36A7" w:rsidRDefault="002E36A7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2E36A7" w:rsidRDefault="0077163F">
      <w:pPr>
        <w:spacing w:line="600" w:lineRule="exact"/>
        <w:ind w:firstLineChars="200" w:firstLine="640"/>
        <w:textAlignment w:val="baseline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一、系统登录/注册</w:t>
      </w:r>
    </w:p>
    <w:p w:rsidR="002E36A7" w:rsidRDefault="0077163F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登录中国水利科技推广网（http://www.cwsts.com），点击水利部科技推广中心业务管理信息系统入口，输入用户名和密码，完成系统登录。</w:t>
      </w:r>
    </w:p>
    <w:p w:rsidR="002E36A7" w:rsidRDefault="0077163F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首次申报单位需点击“申报单位注册”，选择开通“推广清单申报”，并按提示要求填写基本信息，上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传单位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盖章的注册信息表、诚信承诺书、营业执照（事业单位法人证）和联系人身份证。</w:t>
      </w:r>
    </w:p>
    <w:p w:rsidR="002E36A7" w:rsidRDefault="0077163F">
      <w:pPr>
        <w:widowControl/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二、填报方式</w:t>
      </w:r>
    </w:p>
    <w:p w:rsidR="002E36A7" w:rsidRDefault="0077163F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单位可根据实际情况，采取主账号统一填报或子账号各自填报的方式，提交成果信息。申报单位系统登录用户名即为本单位主账号，申报单位所属单位（部门）的子账号由申报单位登录系统并按照以下方式创建：</w:t>
      </w:r>
    </w:p>
    <w:p w:rsidR="002E36A7" w:rsidRDefault="0077163F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选择“用户管理”模块，点击“新增子账户”；</w:t>
      </w:r>
    </w:p>
    <w:p w:rsidR="002E36A7" w:rsidRDefault="0077163F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完善子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账户基本信息，填写子账户密码、所属部门、联系人和手机号等，点击“保存”，完成子账号建立。</w:t>
      </w:r>
    </w:p>
    <w:p w:rsidR="002E36A7" w:rsidRDefault="0077163F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>
        <w:rPr>
          <w:rFonts w:ascii="黑体" w:eastAsia="黑体" w:hAnsi="黑体" w:cs="Times New Roman" w:hint="eastAsia"/>
          <w:sz w:val="32"/>
          <w:szCs w:val="32"/>
          <w:lang w:eastAsia="zh-Hans"/>
        </w:rPr>
        <w:t>、</w:t>
      </w:r>
      <w:r>
        <w:rPr>
          <w:rFonts w:ascii="黑体" w:eastAsia="黑体" w:hAnsi="黑体" w:cs="Times New Roman" w:hint="eastAsia"/>
          <w:sz w:val="32"/>
          <w:szCs w:val="32"/>
        </w:rPr>
        <w:t>成果信息</w:t>
      </w:r>
      <w:r>
        <w:rPr>
          <w:rFonts w:ascii="黑体" w:eastAsia="黑体" w:hAnsi="黑体" w:cs="Times New Roman" w:hint="eastAsia"/>
          <w:sz w:val="32"/>
          <w:szCs w:val="32"/>
          <w:lang w:eastAsia="zh-Hans"/>
        </w:rPr>
        <w:t>填报</w:t>
      </w:r>
    </w:p>
    <w:p w:rsidR="002E36A7" w:rsidRDefault="0077163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申报单位登录主账号或子账号按照以下方式进行成果信息填报：</w:t>
      </w:r>
    </w:p>
    <w:p w:rsidR="002E36A7" w:rsidRDefault="0077163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登录系统，进入“推广清单”子系统；</w:t>
      </w:r>
    </w:p>
    <w:p w:rsidR="002E36A7" w:rsidRDefault="0077163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选择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百项</w:t>
      </w:r>
      <w:r>
        <w:rPr>
          <w:rFonts w:ascii="仿宋_GB2312" w:eastAsia="仿宋_GB2312" w:hAnsi="仿宋_GB2312" w:cs="仿宋_GB2312"/>
          <w:sz w:val="32"/>
          <w:szCs w:val="32"/>
        </w:rPr>
        <w:t>推广清单”</w:t>
      </w:r>
      <w:r>
        <w:rPr>
          <w:rFonts w:ascii="仿宋_GB2312" w:eastAsia="仿宋_GB2312" w:hAnsi="仿宋_GB2312" w:cs="仿宋_GB2312" w:hint="eastAsia"/>
          <w:sz w:val="32"/>
          <w:szCs w:val="32"/>
        </w:rPr>
        <w:t>模块，点击“成果申报”；</w:t>
      </w:r>
    </w:p>
    <w:p w:rsidR="002E36A7" w:rsidRDefault="0077163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填写成果基本信息，选择所属领域、对应需求、成果类型及技术来源等；</w:t>
      </w:r>
    </w:p>
    <w:p w:rsidR="002E36A7" w:rsidRDefault="0077163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上传附件材料，包括盖章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版成果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推荐表；应用</w:t>
      </w:r>
      <w:r>
        <w:rPr>
          <w:rFonts w:ascii="仿宋_GB2312" w:eastAsia="仿宋_GB2312" w:hAnsi="仿宋_GB2312" w:cs="仿宋_GB2312"/>
          <w:sz w:val="32"/>
          <w:szCs w:val="32"/>
        </w:rPr>
        <w:t>单位出具的应用意见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等成果应用证明；专利</w:t>
      </w:r>
      <w:r>
        <w:rPr>
          <w:rFonts w:ascii="仿宋_GB2312" w:eastAsia="仿宋_GB2312" w:hAnsi="仿宋_GB2312" w:cs="仿宋_GB2312"/>
          <w:sz w:val="32"/>
          <w:szCs w:val="32"/>
        </w:rPr>
        <w:t>证书或其他</w:t>
      </w:r>
      <w:r>
        <w:rPr>
          <w:rFonts w:ascii="仿宋_GB2312" w:eastAsia="仿宋_GB2312" w:hAnsi="仿宋_GB2312" w:cs="仿宋_GB2312" w:hint="eastAsia"/>
          <w:sz w:val="32"/>
          <w:szCs w:val="32"/>
        </w:rPr>
        <w:t>知识产权证明文件；</w:t>
      </w:r>
      <w:r>
        <w:rPr>
          <w:rFonts w:ascii="仿宋_GB2312" w:eastAsia="仿宋_GB2312" w:hAnsi="仿宋_GB2312" w:cs="仿宋_GB2312"/>
          <w:sz w:val="32"/>
          <w:szCs w:val="32"/>
        </w:rPr>
        <w:t>获奖证明及其</w:t>
      </w:r>
      <w:r>
        <w:rPr>
          <w:rFonts w:ascii="仿宋_GB2312" w:eastAsia="仿宋_GB2312" w:hAnsi="仿宋_GB2312" w:cs="仿宋_GB2312" w:hint="eastAsia"/>
          <w:sz w:val="32"/>
          <w:szCs w:val="32"/>
        </w:rPr>
        <w:t>他</w:t>
      </w:r>
      <w:r>
        <w:rPr>
          <w:rFonts w:ascii="仿宋_GB2312" w:eastAsia="仿宋_GB2312" w:hAnsi="仿宋_GB2312" w:cs="仿宋_GB2312"/>
          <w:sz w:val="32"/>
          <w:szCs w:val="32"/>
        </w:rPr>
        <w:t>必要的技术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资料等；</w:t>
      </w:r>
    </w:p>
    <w:p w:rsidR="002E36A7" w:rsidRDefault="0077163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填写信息的过程中可以随时点击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暂存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按钮，保存信息。</w:t>
      </w:r>
    </w:p>
    <w:p w:rsidR="002E36A7" w:rsidRDefault="0077163F">
      <w:pPr>
        <w:widowControl/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  <w:lang w:eastAsia="zh-Hans"/>
        </w:rPr>
      </w:pPr>
      <w:r>
        <w:rPr>
          <w:rFonts w:ascii="黑体" w:eastAsia="黑体" w:hAnsi="黑体" w:cs="Times New Roman" w:hint="eastAsia"/>
          <w:sz w:val="32"/>
          <w:szCs w:val="32"/>
        </w:rPr>
        <w:t>四</w:t>
      </w:r>
      <w:r>
        <w:rPr>
          <w:rFonts w:ascii="黑体" w:eastAsia="黑体" w:hAnsi="黑体" w:cs="Times New Roman" w:hint="eastAsia"/>
          <w:sz w:val="32"/>
          <w:szCs w:val="32"/>
          <w:lang w:eastAsia="zh-Hans"/>
        </w:rPr>
        <w:t>、</w:t>
      </w:r>
      <w:r>
        <w:rPr>
          <w:rFonts w:ascii="黑体" w:eastAsia="黑体" w:hAnsi="黑体" w:cs="Times New Roman" w:hint="eastAsia"/>
          <w:sz w:val="32"/>
          <w:szCs w:val="32"/>
        </w:rPr>
        <w:t>成果提交</w:t>
      </w:r>
    </w:p>
    <w:p w:rsidR="002E36A7" w:rsidRDefault="0077163F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采用主账号统一填报的，由申报单位通过线下方式对所属单位（部门）的科技成果进行审核并填报，完成填报后点击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提交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按钮，将申报成果信息提交审核；</w:t>
      </w:r>
    </w:p>
    <w:p w:rsidR="002E36A7" w:rsidRDefault="0077163F">
      <w:pPr>
        <w:adjustRightInd w:val="0"/>
        <w:snapToGrid w:val="0"/>
        <w:spacing w:line="600" w:lineRule="exact"/>
        <w:ind w:firstLineChars="200" w:firstLine="640"/>
        <w:rPr>
          <w:rFonts w:ascii="Times New Roman" w:eastAsia="宋体" w:hAnsi="Times New Roman" w:cs="Times New Roma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采用子账号各自填报的，由申报单位指导所属单位（部门）完成成果信息填报，并登录主账号对子账号填报成果信息进行确认，确认通过后，点击“提交”按钮，将申报成果信息提交审核。</w:t>
      </w:r>
    </w:p>
    <w:p w:rsidR="002E36A7" w:rsidRDefault="002E36A7"/>
    <w:p w:rsidR="002E36A7" w:rsidRDefault="002E36A7">
      <w:pPr>
        <w:spacing w:line="60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2E36A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B04" w:rsidRDefault="00F20B04">
      <w:r>
        <w:separator/>
      </w:r>
    </w:p>
  </w:endnote>
  <w:endnote w:type="continuationSeparator" w:id="0">
    <w:p w:rsidR="00F20B04" w:rsidRDefault="00F2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5727339"/>
    </w:sdtPr>
    <w:sdtEndPr>
      <w:rPr>
        <w:rFonts w:asciiTheme="minorEastAsia" w:hAnsiTheme="minorEastAsia"/>
        <w:sz w:val="28"/>
        <w:szCs w:val="28"/>
      </w:rPr>
    </w:sdtEndPr>
    <w:sdtContent>
      <w:p w:rsidR="002E36A7" w:rsidRDefault="0077163F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B04" w:rsidRDefault="00F20B04">
      <w:r>
        <w:separator/>
      </w:r>
    </w:p>
  </w:footnote>
  <w:footnote w:type="continuationSeparator" w:id="0">
    <w:p w:rsidR="00F20B04" w:rsidRDefault="00F20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42"/>
    <w:rsid w:val="8D7FF51A"/>
    <w:rsid w:val="A7EE3403"/>
    <w:rsid w:val="DFE71469"/>
    <w:rsid w:val="DFFE1685"/>
    <w:rsid w:val="F1D978F5"/>
    <w:rsid w:val="FF9B7C64"/>
    <w:rsid w:val="FFFF7322"/>
    <w:rsid w:val="00020C58"/>
    <w:rsid w:val="00067B4D"/>
    <w:rsid w:val="00092E81"/>
    <w:rsid w:val="000D0ABC"/>
    <w:rsid w:val="00110FAC"/>
    <w:rsid w:val="001269E7"/>
    <w:rsid w:val="001304FE"/>
    <w:rsid w:val="0014142F"/>
    <w:rsid w:val="001A4714"/>
    <w:rsid w:val="00203907"/>
    <w:rsid w:val="00222EF9"/>
    <w:rsid w:val="00230324"/>
    <w:rsid w:val="00241A11"/>
    <w:rsid w:val="002700D8"/>
    <w:rsid w:val="002E36A7"/>
    <w:rsid w:val="00355A56"/>
    <w:rsid w:val="003A2EEA"/>
    <w:rsid w:val="003D011D"/>
    <w:rsid w:val="003D55DD"/>
    <w:rsid w:val="0041215E"/>
    <w:rsid w:val="00446DE0"/>
    <w:rsid w:val="00491B54"/>
    <w:rsid w:val="00492FE7"/>
    <w:rsid w:val="004C1441"/>
    <w:rsid w:val="00511961"/>
    <w:rsid w:val="00532F5F"/>
    <w:rsid w:val="00584B57"/>
    <w:rsid w:val="005E6068"/>
    <w:rsid w:val="005E6EEC"/>
    <w:rsid w:val="00645C18"/>
    <w:rsid w:val="0067029A"/>
    <w:rsid w:val="0067583E"/>
    <w:rsid w:val="00694240"/>
    <w:rsid w:val="006E26D3"/>
    <w:rsid w:val="006E3260"/>
    <w:rsid w:val="0077163F"/>
    <w:rsid w:val="007814B5"/>
    <w:rsid w:val="00783301"/>
    <w:rsid w:val="007D63A0"/>
    <w:rsid w:val="007E3CDE"/>
    <w:rsid w:val="0083429F"/>
    <w:rsid w:val="008D31A9"/>
    <w:rsid w:val="008F3F61"/>
    <w:rsid w:val="00936087"/>
    <w:rsid w:val="00957F2F"/>
    <w:rsid w:val="009F01A0"/>
    <w:rsid w:val="009F56D6"/>
    <w:rsid w:val="00A912AF"/>
    <w:rsid w:val="00AF22E8"/>
    <w:rsid w:val="00AF534D"/>
    <w:rsid w:val="00B32698"/>
    <w:rsid w:val="00B56A39"/>
    <w:rsid w:val="00B70FF9"/>
    <w:rsid w:val="00BE476A"/>
    <w:rsid w:val="00C40A7C"/>
    <w:rsid w:val="00C61862"/>
    <w:rsid w:val="00C6361A"/>
    <w:rsid w:val="00C917EF"/>
    <w:rsid w:val="00CD470B"/>
    <w:rsid w:val="00DB52A3"/>
    <w:rsid w:val="00DC1FD9"/>
    <w:rsid w:val="00DE3313"/>
    <w:rsid w:val="00E00B77"/>
    <w:rsid w:val="00E56B0F"/>
    <w:rsid w:val="00E62BEA"/>
    <w:rsid w:val="00EE60E7"/>
    <w:rsid w:val="00F00F42"/>
    <w:rsid w:val="00F16DE3"/>
    <w:rsid w:val="00F20B04"/>
    <w:rsid w:val="00FA4EAB"/>
    <w:rsid w:val="00FF1018"/>
    <w:rsid w:val="6E7AF253"/>
    <w:rsid w:val="7FFED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8DA7F"/>
  <w15:docId w15:val="{C18465B6-8115-4EAE-A2A2-17B69AE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shaobo</dc:creator>
  <cp:lastModifiedBy>NTKO</cp:lastModifiedBy>
  <cp:revision>4</cp:revision>
  <cp:lastPrinted>2023-06-15T10:44:00Z</cp:lastPrinted>
  <dcterms:created xsi:type="dcterms:W3CDTF">2023-07-04T01:58:00Z</dcterms:created>
  <dcterms:modified xsi:type="dcterms:W3CDTF">2023-07-04T02:16:00Z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