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6090">
      <w:pPr>
        <w:jc w:val="center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生命科学产业科研布局及五年规划</w:t>
      </w:r>
    </w:p>
    <w:tbl>
      <w:tblPr>
        <w:tblStyle w:val="2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821"/>
        <w:gridCol w:w="2082"/>
        <w:gridCol w:w="1748"/>
        <w:gridCol w:w="2189"/>
      </w:tblGrid>
      <w:tr w14:paraId="7DC4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3" w:type="dxa"/>
            <w:vMerge w:val="restart"/>
            <w:noWrap w:val="0"/>
            <w:vAlign w:val="center"/>
          </w:tcPr>
          <w:p w14:paraId="3CEF68E0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/>
                <w:sz w:val="24"/>
                <w:szCs w:val="21"/>
              </w:rPr>
              <w:t>信息</w:t>
            </w:r>
          </w:p>
        </w:tc>
        <w:tc>
          <w:tcPr>
            <w:tcW w:w="1821" w:type="dxa"/>
            <w:noWrap w:val="0"/>
            <w:vAlign w:val="center"/>
          </w:tcPr>
          <w:p w14:paraId="31062831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所属科研单元</w:t>
            </w:r>
          </w:p>
        </w:tc>
        <w:tc>
          <w:tcPr>
            <w:tcW w:w="2082" w:type="dxa"/>
            <w:noWrap w:val="0"/>
            <w:vAlign w:val="center"/>
          </w:tcPr>
          <w:p w14:paraId="64CD65DB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237F2916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研究室（中心）</w:t>
            </w:r>
          </w:p>
        </w:tc>
        <w:tc>
          <w:tcPr>
            <w:tcW w:w="2189" w:type="dxa"/>
            <w:noWrap w:val="0"/>
            <w:vAlign w:val="center"/>
          </w:tcPr>
          <w:p w14:paraId="25C04E98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66D5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 w14:paraId="12A288F3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1BBD452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联系人</w:t>
            </w:r>
          </w:p>
        </w:tc>
        <w:tc>
          <w:tcPr>
            <w:tcW w:w="2082" w:type="dxa"/>
            <w:noWrap w:val="0"/>
            <w:vAlign w:val="center"/>
          </w:tcPr>
          <w:p w14:paraId="29E511CD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C8A6BA5">
            <w:pPr>
              <w:jc w:val="center"/>
              <w:rPr>
                <w:rFonts w:hint="default" w:ascii="宋体" w:hAnsi="宋体" w:eastAsia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邮箱</w:t>
            </w:r>
          </w:p>
        </w:tc>
        <w:tc>
          <w:tcPr>
            <w:tcW w:w="2189" w:type="dxa"/>
            <w:noWrap w:val="0"/>
            <w:vAlign w:val="center"/>
          </w:tcPr>
          <w:p w14:paraId="67EA7FFB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 w14:paraId="5E77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73" w:type="dxa"/>
            <w:vMerge w:val="continue"/>
            <w:noWrap w:val="0"/>
            <w:vAlign w:val="center"/>
          </w:tcPr>
          <w:p w14:paraId="5C55DF75"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75B3CF7E"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生命科学</w:t>
            </w:r>
          </w:p>
          <w:p w14:paraId="1E258D69">
            <w:pPr>
              <w:jc w:val="center"/>
              <w:rPr>
                <w:rFonts w:hint="default" w:ascii="宋体" w:hAnsi="宋体" w:eastAsia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细分赛道</w:t>
            </w:r>
          </w:p>
        </w:tc>
        <w:tc>
          <w:tcPr>
            <w:tcW w:w="6019" w:type="dxa"/>
            <w:gridSpan w:val="3"/>
            <w:noWrap w:val="0"/>
            <w:vAlign w:val="center"/>
          </w:tcPr>
          <w:p w14:paraId="601DF433">
            <w:pPr>
              <w:rPr>
                <w:rFonts w:hint="default" w:ascii="宋体" w:hAnsi="宋体" w:eastAsia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C0C0C0"/>
                <w:sz w:val="24"/>
                <w:lang w:val="en-US" w:eastAsia="zh-CN"/>
              </w:rPr>
              <w:t>参考附件1 填写领域</w:t>
            </w:r>
          </w:p>
        </w:tc>
      </w:tr>
      <w:tr w14:paraId="4413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8" w:hRule="atLeast"/>
          <w:jc w:val="center"/>
        </w:trPr>
        <w:tc>
          <w:tcPr>
            <w:tcW w:w="1273" w:type="dxa"/>
            <w:noWrap w:val="0"/>
            <w:vAlign w:val="center"/>
          </w:tcPr>
          <w:p w14:paraId="48BF2985"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主要内容（1000字以内）</w:t>
            </w:r>
          </w:p>
        </w:tc>
        <w:tc>
          <w:tcPr>
            <w:tcW w:w="7840" w:type="dxa"/>
            <w:gridSpan w:val="4"/>
            <w:noWrap w:val="0"/>
            <w:vAlign w:val="center"/>
          </w:tcPr>
          <w:p w14:paraId="63CF280D">
            <w:pPr>
              <w:rPr>
                <w:rFonts w:ascii="宋体" w:hAnsi="宋体"/>
                <w:color w:val="C0C0C0"/>
                <w:sz w:val="24"/>
              </w:rPr>
            </w:pPr>
          </w:p>
          <w:p w14:paraId="510D40F7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科研布局</w:t>
            </w:r>
          </w:p>
          <w:p w14:paraId="42872409">
            <w:pPr>
              <w:rPr>
                <w:rFonts w:ascii="宋体" w:hAnsi="宋体"/>
                <w:color w:val="C0C0C0"/>
                <w:sz w:val="24"/>
              </w:rPr>
            </w:pPr>
          </w:p>
          <w:p w14:paraId="7D2F5837">
            <w:pPr>
              <w:rPr>
                <w:rFonts w:ascii="宋体" w:hAnsi="宋体"/>
                <w:color w:val="C0C0C0"/>
                <w:sz w:val="24"/>
              </w:rPr>
            </w:pPr>
            <w:r>
              <w:rPr>
                <w:rFonts w:hint="eastAsia" w:ascii="宋体" w:hAnsi="宋体"/>
                <w:color w:val="C0C0C0"/>
                <w:sz w:val="24"/>
                <w:lang w:val="en-US" w:eastAsia="zh-CN"/>
              </w:rPr>
              <w:t>明确总结思路及发展定位，简要</w:t>
            </w:r>
            <w:bookmarkStart w:id="0" w:name="_GoBack"/>
            <w:bookmarkEnd w:id="0"/>
            <w:r>
              <w:rPr>
                <w:rFonts w:hint="eastAsia" w:ascii="宋体" w:hAnsi="宋体"/>
                <w:color w:val="C0C0C0"/>
                <w:sz w:val="24"/>
                <w:lang w:val="en-US" w:eastAsia="zh-CN"/>
              </w:rPr>
              <w:t>阐述核心攻关赛道、研究方向、关键技术、预期成果等</w:t>
            </w:r>
          </w:p>
          <w:p w14:paraId="218EF281">
            <w:pPr>
              <w:rPr>
                <w:rFonts w:ascii="宋体" w:hAnsi="宋体"/>
                <w:color w:val="C0C0C0"/>
                <w:sz w:val="24"/>
              </w:rPr>
            </w:pPr>
          </w:p>
          <w:p w14:paraId="3B830609">
            <w:pPr>
              <w:rPr>
                <w:rFonts w:ascii="宋体" w:hAnsi="宋体"/>
                <w:color w:val="C0C0C0"/>
                <w:sz w:val="24"/>
              </w:rPr>
            </w:pPr>
          </w:p>
          <w:p w14:paraId="70CC63C0">
            <w:pPr>
              <w:rPr>
                <w:rFonts w:ascii="宋体" w:hAnsi="宋体"/>
                <w:color w:val="C0C0C0"/>
                <w:sz w:val="24"/>
              </w:rPr>
            </w:pPr>
          </w:p>
          <w:p w14:paraId="35DB9CC5">
            <w:pPr>
              <w:rPr>
                <w:rFonts w:ascii="宋体" w:hAnsi="宋体"/>
                <w:color w:val="C0C0C0"/>
                <w:sz w:val="24"/>
              </w:rPr>
            </w:pPr>
          </w:p>
          <w:p w14:paraId="4E44D5FF">
            <w:pPr>
              <w:rPr>
                <w:rFonts w:ascii="宋体" w:hAnsi="宋体"/>
                <w:color w:val="C0C0C0"/>
                <w:sz w:val="24"/>
              </w:rPr>
            </w:pPr>
          </w:p>
          <w:p w14:paraId="1E074599">
            <w:pPr>
              <w:rPr>
                <w:rFonts w:ascii="宋体" w:hAnsi="宋体"/>
                <w:color w:val="C0C0C0"/>
                <w:sz w:val="24"/>
              </w:rPr>
            </w:pPr>
          </w:p>
          <w:p w14:paraId="54D06937">
            <w:pPr>
              <w:rPr>
                <w:rFonts w:ascii="宋体" w:hAnsi="宋体"/>
                <w:color w:val="C0C0C0"/>
                <w:sz w:val="24"/>
              </w:rPr>
            </w:pPr>
          </w:p>
          <w:p w14:paraId="5E59EEED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五年规划</w:t>
            </w:r>
          </w:p>
          <w:p w14:paraId="09035163">
            <w:pPr>
              <w:rPr>
                <w:rFonts w:hint="eastAsia" w:ascii="宋体" w:hAnsi="宋体"/>
                <w:color w:val="C0C0C0"/>
                <w:sz w:val="24"/>
              </w:rPr>
            </w:pPr>
          </w:p>
          <w:p w14:paraId="4A7B00AC">
            <w:pPr>
              <w:rPr>
                <w:rFonts w:hint="default" w:ascii="宋体" w:hAnsi="宋体"/>
                <w:color w:val="C0C0C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C0C0C0"/>
                <w:sz w:val="24"/>
                <w:lang w:val="en-US" w:eastAsia="zh-CN"/>
              </w:rPr>
              <w:t>简要阐述生命科学产业核心任务、里程碑、指标等</w:t>
            </w:r>
          </w:p>
          <w:p w14:paraId="6073C00C">
            <w:pPr>
              <w:rPr>
                <w:rFonts w:hint="eastAsia" w:ascii="宋体" w:hAnsi="宋体"/>
                <w:sz w:val="24"/>
              </w:rPr>
            </w:pPr>
          </w:p>
          <w:p w14:paraId="6D2811B2">
            <w:pPr>
              <w:rPr>
                <w:rFonts w:hint="eastAsia" w:ascii="宋体" w:hAnsi="宋体"/>
                <w:sz w:val="24"/>
              </w:rPr>
            </w:pPr>
          </w:p>
          <w:p w14:paraId="6CDA013B">
            <w:pPr>
              <w:rPr>
                <w:rFonts w:hint="eastAsia" w:ascii="宋体" w:hAnsi="宋体"/>
                <w:szCs w:val="21"/>
              </w:rPr>
            </w:pPr>
          </w:p>
          <w:p w14:paraId="172BA9EA">
            <w:pPr>
              <w:rPr>
                <w:rFonts w:hint="eastAsia" w:ascii="宋体" w:hAnsi="宋体"/>
                <w:szCs w:val="21"/>
              </w:rPr>
            </w:pPr>
          </w:p>
          <w:p w14:paraId="1D13B232">
            <w:pPr>
              <w:rPr>
                <w:rFonts w:hint="eastAsia" w:ascii="宋体" w:hAnsi="宋体"/>
                <w:szCs w:val="21"/>
              </w:rPr>
            </w:pPr>
          </w:p>
          <w:p w14:paraId="238F42CE">
            <w:pPr>
              <w:rPr>
                <w:rFonts w:hint="eastAsia" w:ascii="宋体" w:hAnsi="宋体"/>
                <w:szCs w:val="21"/>
              </w:rPr>
            </w:pPr>
          </w:p>
          <w:p w14:paraId="122CB68E">
            <w:pPr>
              <w:rPr>
                <w:rFonts w:hint="eastAsia" w:ascii="宋体" w:hAnsi="宋体"/>
                <w:szCs w:val="21"/>
              </w:rPr>
            </w:pPr>
          </w:p>
          <w:p w14:paraId="505AF845">
            <w:pPr>
              <w:rPr>
                <w:rFonts w:hint="eastAsia" w:ascii="宋体" w:hAnsi="宋体"/>
                <w:szCs w:val="21"/>
              </w:rPr>
            </w:pPr>
          </w:p>
          <w:p w14:paraId="70E9F6F6">
            <w:pPr>
              <w:rPr>
                <w:rFonts w:hint="eastAsia" w:ascii="宋体" w:hAnsi="宋体"/>
                <w:szCs w:val="21"/>
              </w:rPr>
            </w:pPr>
          </w:p>
          <w:p w14:paraId="4F916EFD">
            <w:pPr>
              <w:rPr>
                <w:rFonts w:hint="eastAsia" w:ascii="宋体" w:hAnsi="宋体"/>
                <w:szCs w:val="21"/>
              </w:rPr>
            </w:pPr>
          </w:p>
          <w:p w14:paraId="3066276C">
            <w:pPr>
              <w:rPr>
                <w:rFonts w:hint="eastAsia" w:ascii="宋体" w:hAnsi="宋体"/>
                <w:szCs w:val="21"/>
              </w:rPr>
            </w:pPr>
          </w:p>
          <w:p w14:paraId="5FDBB57D">
            <w:pPr>
              <w:rPr>
                <w:rFonts w:hint="eastAsia" w:ascii="宋体" w:hAnsi="宋体"/>
                <w:szCs w:val="21"/>
              </w:rPr>
            </w:pPr>
          </w:p>
          <w:p w14:paraId="79D218D9">
            <w:pPr>
              <w:rPr>
                <w:rFonts w:hint="eastAsia" w:ascii="宋体" w:hAnsi="宋体"/>
                <w:szCs w:val="21"/>
              </w:rPr>
            </w:pPr>
          </w:p>
          <w:p w14:paraId="6620826D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162F5F4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2826E"/>
    <w:multiLevelType w:val="singleLevel"/>
    <w:tmpl w:val="700282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0A7A"/>
    <w:rsid w:val="0D1269BA"/>
    <w:rsid w:val="1B742AD4"/>
    <w:rsid w:val="23C70E38"/>
    <w:rsid w:val="25561215"/>
    <w:rsid w:val="41786581"/>
    <w:rsid w:val="518C1C0F"/>
    <w:rsid w:val="55474BF1"/>
    <w:rsid w:val="7E71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0</TotalTime>
  <ScaleCrop>false</ScaleCrop>
  <LinksUpToDate>false</LinksUpToDate>
  <CharactersWithSpaces>139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2026-06-08T06:40:00Z</dcterms:created>
  <dc:creator>admin</dc:creator>
  <cp:lastModifiedBy>刘文文</cp:lastModifiedBy>
  <dcterms:modified xsi:type="dcterms:W3CDTF">2026-06-08T08:06:16Z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eyJoZGlkIjoiNTczOTMwZDBlNDI3YzE1NzEwMTM2N2M3ODc4NDM4NWYiLCJ1c2VySWQiOiI2NDE1ODM5OTgifQ==</vt:lpwstr>
  </property>
  <property fmtid="{D5CDD505-2E9C-101B-9397-08002B2CF9AE}" pid="4" name="ICV">
    <vt:lpwstr>1FDD8DFFCA6E48FB9598EF6D51A17D1B_12</vt:lpwstr>
  </property>
</Properties>
</file>