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年国家建设高水平大学公派研究生项目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-攻读博士学位研究生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工作进程安排</w:t>
      </w:r>
    </w:p>
    <w:tbl>
      <w:tblPr>
        <w:tblStyle w:val="2"/>
        <w:tblpPr w:leftFromText="180" w:rightFromText="180" w:vertAnchor="text" w:horzAnchor="page" w:tblpX="1359" w:tblpY="365"/>
        <w:tblOverlap w:val="never"/>
        <w:tblW w:w="10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110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2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攻读博士学位研究生类别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月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项目布置、启动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月—</w:t>
            </w:r>
          </w:p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年3月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日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520" w:lineRule="exact"/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符合CSC申请条件、有申请意向的学生与国外留学单位联系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  <w:t>取得外方正式录取通知书或邀请信。</w:t>
            </w:r>
          </w:p>
          <w:p>
            <w:pPr>
              <w:spacing w:line="520" w:lineRule="exact"/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申请学生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《攻读博士学位研究生申请表》，填写好并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  <w:t>于3月4日前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将申请表原件和入学通知书复印件交至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  <w:t>研究生处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2号楼239办公室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签字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  <w:t>3月9日前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  <w:t>以上材料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交至国际合作与交流部（校东区国际楼三楼311室）审核确认。</w:t>
            </w:r>
          </w:p>
          <w:p>
            <w:pPr>
              <w:spacing w:line="52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注意：1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已获国外全额资助的学生和在读博士一年级的学生均不可以申请。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CSC从2020年开始对国外导师接收国家公派学生人数做了限制规定：即每年只资助不超过2名（含2名）同一留学身份（攻博或联培）的人员赴国外同一导师处学习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请提前与外方导师确认。同时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也不支持国内外为同一导师的人员申请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年3月15日前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申请学生将《出国留学申请单位推荐意见表》（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  <w:t>word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版本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  <w:t>及签字盖章后PDF版本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instrText xml:space="preserve"> HYPERLINK "mailto:发至yujiech@ustc.edu.cn" </w:instrTex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发至</w:t>
            </w:r>
            <w:r>
              <w:rPr>
                <w:rStyle w:val="4"/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  <w:t>pennypei</w:t>
            </w:r>
            <w:r>
              <w:rPr>
                <w:rStyle w:val="4"/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@ustc.edu.cn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  <w:t>并抄送</w:t>
            </w:r>
            <w:r>
              <w:rPr>
                <w:rStyle w:val="4"/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  <w:t>wbxia@iim.ac.cn。</w:t>
            </w:r>
          </w:p>
          <w:p>
            <w:pPr>
              <w:spacing w:line="520" w:lineRule="exact"/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  <w:t>备注：请国内导师填写有针对性的推荐意见（单位推荐意见栏），并签字盖相应学院/重点科研机构公章。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年3月10日—31日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520" w:lineRule="exact"/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申请学生应在此期限内登录国家公派留学管理信息平台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http://sa.csc.edu.cn/student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）进行网上报名、网上填写申请表，上传CSC所要求的电子材料，确认无误后，网上提交申请表。</w:t>
            </w:r>
          </w:p>
          <w:p>
            <w:pPr>
              <w:numPr>
                <w:ilvl w:val="0"/>
                <w:numId w:val="2"/>
              </w:numPr>
              <w:spacing w:line="5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国际合作与交流部网上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审核学生申请材料。</w:t>
            </w:r>
          </w:p>
          <w:p>
            <w:pPr>
              <w:numPr>
                <w:ilvl w:val="0"/>
                <w:numId w:val="0"/>
              </w:numPr>
              <w:spacing w:line="520" w:lineRule="exact"/>
              <w:ind w:leftChars="0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注意：1. 根据CSC最新指导方案，请申请的同学务必对邀请信或录取通知上的关键信息（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留学身份、留学起止时间、免学费、外语是否达标等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）进行重点标注。2.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请同学们务必在3.25日前完成网络申请，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给校内受理审核留出更正时间，如若出现填写问题，校内受理单位仍可退回学生重新修改。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年4月10日前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申请学生按照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国家留学基金委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关于《202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年国家建设高水平大学公派研究生项目申请材料及说明》中的应提交申请材料清单的要求准备一份完整的书面申请材料，自行装订成册后交至国际合作与交流部（校东区国际楼311室）。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年4月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日前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学校将书面公函及推荐人选名单提交至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国家留学基金委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，并通过国家公派留学管理信息平台提交申请人的电子材料。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年5月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国家留学基金委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对申请人材料进行审核，组织专家评审。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年5月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底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国家留学基金委公布录取名单，申请人可自行登录查询录取结果，下载打印录取文件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/>
              </w:rPr>
              <w:t>完成后续派出事宜。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年底前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被录取学生一般应在当年派出，留学资格有效期至202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年12月31日（以CSC公布的时间为准）。未按期派出者，其留学资格自动取消。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36967"/>
    <w:multiLevelType w:val="singleLevel"/>
    <w:tmpl w:val="0BA3696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BD89977"/>
    <w:multiLevelType w:val="singleLevel"/>
    <w:tmpl w:val="7BD8997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NTA0MGM5ZjVjMWM5NmE0MzJjMTNmOTcxZGExZjMifQ=="/>
    <w:docVar w:name="KSO_WPS_MARK_KEY" w:val="930f9048-73ac-4e38-a627-801571a3bc6b"/>
  </w:docVars>
  <w:rsids>
    <w:rsidRoot w:val="00000000"/>
    <w:rsid w:val="014337F8"/>
    <w:rsid w:val="1B733F7F"/>
    <w:rsid w:val="1BD619E1"/>
    <w:rsid w:val="2D490E80"/>
    <w:rsid w:val="31B25CAD"/>
    <w:rsid w:val="3698150D"/>
    <w:rsid w:val="3F774742"/>
    <w:rsid w:val="3F8720D4"/>
    <w:rsid w:val="45D06E5B"/>
    <w:rsid w:val="4B257098"/>
    <w:rsid w:val="61C96577"/>
    <w:rsid w:val="68B7537B"/>
    <w:rsid w:val="6D411D30"/>
    <w:rsid w:val="6DB042FE"/>
    <w:rsid w:val="750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1003</Words>
  <Characters>1141</Characters>
  <Lines>0</Lines>
  <Paragraphs>0</Paragraphs>
  <TotalTime>1</TotalTime>
  <ScaleCrop>false</ScaleCrop>
  <LinksUpToDate>false</LinksUpToDate>
  <CharactersWithSpaces>1145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2024-02-01T05:12:00Z</dcterms:created>
  <dc:creator>ustc</dc:creator>
  <cp:lastModifiedBy>Bingo</cp:lastModifiedBy>
  <dcterms:modified xsi:type="dcterms:W3CDTF">2024-02-05T02:19:59Z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DD060D76D6B642F9B0253F24C8E9ACB4</vt:lpwstr>
  </property>
</Properties>
</file>